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758338" w14:textId="77777777" w:rsidR="000C006C" w:rsidRPr="007F1DE8" w:rsidRDefault="000C006C" w:rsidP="004342F6">
      <w:pPr>
        <w:spacing w:after="0" w:line="240" w:lineRule="auto"/>
        <w:jc w:val="right"/>
        <w:rPr>
          <w:rFonts w:ascii="Times New Roman" w:hAnsi="Times New Roman"/>
          <w:sz w:val="24"/>
          <w:szCs w:val="24"/>
          <w:shd w:val="clear" w:color="auto" w:fill="FFFFFF"/>
          <w:lang w:eastAsia="lt-LT"/>
        </w:rPr>
      </w:pPr>
    </w:p>
    <w:tbl>
      <w:tblPr>
        <w:tblW w:w="5000" w:type="pct"/>
        <w:tblLook w:val="04A0" w:firstRow="1" w:lastRow="0" w:firstColumn="1" w:lastColumn="0" w:noHBand="0" w:noVBand="1"/>
      </w:tblPr>
      <w:tblGrid>
        <w:gridCol w:w="3271"/>
        <w:gridCol w:w="3051"/>
        <w:gridCol w:w="3532"/>
      </w:tblGrid>
      <w:tr w:rsidR="000C006C" w:rsidRPr="007F1DE8" w14:paraId="25FDED6B" w14:textId="77777777" w:rsidTr="00510704">
        <w:tc>
          <w:tcPr>
            <w:tcW w:w="1660" w:type="pct"/>
            <w:shd w:val="clear" w:color="auto" w:fill="auto"/>
          </w:tcPr>
          <w:p w14:paraId="4137C765" w14:textId="77777777" w:rsidR="000C006C" w:rsidRPr="007F1DE8" w:rsidRDefault="000C006C" w:rsidP="004342F6">
            <w:pPr>
              <w:spacing w:after="0" w:line="240" w:lineRule="auto"/>
              <w:jc w:val="right"/>
              <w:rPr>
                <w:rFonts w:ascii="Times New Roman" w:hAnsi="Times New Roman"/>
                <w:sz w:val="24"/>
                <w:szCs w:val="24"/>
                <w:shd w:val="clear" w:color="auto" w:fill="FFFFFF"/>
                <w:lang w:eastAsia="lt-LT"/>
              </w:rPr>
            </w:pPr>
          </w:p>
        </w:tc>
        <w:tc>
          <w:tcPr>
            <w:tcW w:w="1548" w:type="pct"/>
            <w:shd w:val="clear" w:color="auto" w:fill="auto"/>
          </w:tcPr>
          <w:p w14:paraId="13E9558C" w14:textId="77777777" w:rsidR="000C006C" w:rsidRPr="00621BC8" w:rsidRDefault="000C006C" w:rsidP="004342F6">
            <w:pPr>
              <w:spacing w:after="0" w:line="240" w:lineRule="auto"/>
              <w:jc w:val="right"/>
              <w:rPr>
                <w:rFonts w:ascii="Times New Roman" w:hAnsi="Times New Roman"/>
                <w:sz w:val="24"/>
                <w:szCs w:val="24"/>
                <w:highlight w:val="yellow"/>
                <w:shd w:val="clear" w:color="auto" w:fill="FFFFFF"/>
                <w:lang w:eastAsia="lt-LT"/>
              </w:rPr>
            </w:pPr>
          </w:p>
        </w:tc>
        <w:tc>
          <w:tcPr>
            <w:tcW w:w="1792" w:type="pct"/>
            <w:shd w:val="clear" w:color="auto" w:fill="auto"/>
          </w:tcPr>
          <w:p w14:paraId="798385E4" w14:textId="77777777" w:rsidR="000C006C" w:rsidRPr="00361454" w:rsidRDefault="000C006C" w:rsidP="004342F6">
            <w:pPr>
              <w:spacing w:after="0" w:line="240" w:lineRule="auto"/>
              <w:rPr>
                <w:rFonts w:ascii="Times New Roman" w:hAnsi="Times New Roman"/>
                <w:sz w:val="24"/>
                <w:szCs w:val="24"/>
                <w:shd w:val="clear" w:color="auto" w:fill="FFFFFF"/>
                <w:lang w:eastAsia="lt-LT"/>
              </w:rPr>
            </w:pPr>
            <w:r w:rsidRPr="00361454">
              <w:rPr>
                <w:rFonts w:ascii="Times New Roman" w:hAnsi="Times New Roman"/>
                <w:sz w:val="24"/>
                <w:szCs w:val="24"/>
                <w:shd w:val="clear" w:color="auto" w:fill="FFFFFF"/>
                <w:lang w:eastAsia="lt-LT"/>
              </w:rPr>
              <w:t xml:space="preserve">PATVIRTINTA </w:t>
            </w:r>
          </w:p>
          <w:p w14:paraId="5C0DFF69" w14:textId="77777777" w:rsidR="00361454" w:rsidRPr="00361454" w:rsidRDefault="00AD4F21" w:rsidP="004342F6">
            <w:pPr>
              <w:spacing w:after="0" w:line="240" w:lineRule="auto"/>
              <w:rPr>
                <w:rFonts w:ascii="Times New Roman" w:hAnsi="Times New Roman"/>
                <w:sz w:val="24"/>
                <w:szCs w:val="24"/>
                <w:shd w:val="clear" w:color="auto" w:fill="FFFFFF"/>
                <w:lang w:eastAsia="lt-LT"/>
              </w:rPr>
            </w:pPr>
            <w:r w:rsidRPr="00361454">
              <w:rPr>
                <w:rFonts w:ascii="Times New Roman" w:hAnsi="Times New Roman"/>
                <w:sz w:val="24"/>
                <w:szCs w:val="24"/>
                <w:shd w:val="clear" w:color="auto" w:fill="FFFFFF"/>
                <w:lang w:eastAsia="lt-LT"/>
              </w:rPr>
              <w:t>Kalvarijos</w:t>
            </w:r>
            <w:r w:rsidR="004342F6" w:rsidRPr="00361454">
              <w:rPr>
                <w:rFonts w:ascii="Times New Roman" w:hAnsi="Times New Roman"/>
                <w:sz w:val="24"/>
                <w:szCs w:val="24"/>
                <w:shd w:val="clear" w:color="auto" w:fill="FFFFFF"/>
                <w:lang w:eastAsia="lt-LT"/>
              </w:rPr>
              <w:t xml:space="preserve"> miesto vietos</w:t>
            </w:r>
          </w:p>
          <w:p w14:paraId="45B47836" w14:textId="0FB848CE" w:rsidR="004342F6" w:rsidRPr="00361454" w:rsidRDefault="004342F6" w:rsidP="004342F6">
            <w:pPr>
              <w:spacing w:after="0" w:line="240" w:lineRule="auto"/>
              <w:rPr>
                <w:rFonts w:ascii="Times New Roman" w:hAnsi="Times New Roman"/>
                <w:sz w:val="24"/>
                <w:szCs w:val="24"/>
                <w:shd w:val="clear" w:color="auto" w:fill="FFFFFF"/>
                <w:lang w:eastAsia="lt-LT"/>
              </w:rPr>
            </w:pPr>
            <w:r w:rsidRPr="00361454">
              <w:rPr>
                <w:rFonts w:ascii="Times New Roman" w:hAnsi="Times New Roman"/>
                <w:sz w:val="24"/>
                <w:szCs w:val="24"/>
                <w:shd w:val="clear" w:color="auto" w:fill="FFFFFF"/>
                <w:lang w:eastAsia="lt-LT"/>
              </w:rPr>
              <w:t>veikl</w:t>
            </w:r>
            <w:r w:rsidR="00361454" w:rsidRPr="00361454">
              <w:rPr>
                <w:rFonts w:ascii="Times New Roman" w:hAnsi="Times New Roman"/>
                <w:sz w:val="24"/>
                <w:szCs w:val="24"/>
                <w:shd w:val="clear" w:color="auto" w:fill="FFFFFF"/>
                <w:lang w:eastAsia="lt-LT"/>
              </w:rPr>
              <w:t>os</w:t>
            </w:r>
            <w:r w:rsidRPr="00361454">
              <w:rPr>
                <w:rFonts w:ascii="Times New Roman" w:hAnsi="Times New Roman"/>
                <w:sz w:val="24"/>
                <w:szCs w:val="24"/>
                <w:shd w:val="clear" w:color="auto" w:fill="FFFFFF"/>
                <w:lang w:eastAsia="lt-LT"/>
              </w:rPr>
              <w:t xml:space="preserve"> grupės valdybos</w:t>
            </w:r>
          </w:p>
          <w:p w14:paraId="5C17DEE9" w14:textId="77777777" w:rsidR="00361454" w:rsidRPr="00361454" w:rsidRDefault="004342F6" w:rsidP="004342F6">
            <w:pPr>
              <w:spacing w:after="0" w:line="240" w:lineRule="auto"/>
              <w:rPr>
                <w:rFonts w:ascii="Times New Roman" w:hAnsi="Times New Roman"/>
                <w:sz w:val="24"/>
                <w:szCs w:val="24"/>
                <w:shd w:val="clear" w:color="auto" w:fill="FFFFFF"/>
                <w:lang w:eastAsia="lt-LT"/>
              </w:rPr>
            </w:pPr>
            <w:r w:rsidRPr="00361454">
              <w:rPr>
                <w:rFonts w:ascii="Times New Roman" w:hAnsi="Times New Roman"/>
                <w:sz w:val="24"/>
                <w:szCs w:val="24"/>
                <w:shd w:val="clear" w:color="auto" w:fill="FFFFFF"/>
                <w:lang w:eastAsia="lt-LT"/>
              </w:rPr>
              <w:t xml:space="preserve">2019 m. </w:t>
            </w:r>
            <w:r w:rsidR="00361454" w:rsidRPr="00361454">
              <w:rPr>
                <w:rFonts w:ascii="Times New Roman" w:hAnsi="Times New Roman"/>
                <w:sz w:val="24"/>
                <w:szCs w:val="24"/>
                <w:shd w:val="clear" w:color="auto" w:fill="FFFFFF"/>
                <w:lang w:eastAsia="lt-LT"/>
              </w:rPr>
              <w:t>gegužės 20</w:t>
            </w:r>
            <w:r w:rsidRPr="00361454">
              <w:rPr>
                <w:rFonts w:ascii="Times New Roman" w:hAnsi="Times New Roman"/>
                <w:sz w:val="24"/>
                <w:szCs w:val="24"/>
                <w:shd w:val="clear" w:color="auto" w:fill="FFFFFF"/>
                <w:lang w:eastAsia="lt-LT"/>
              </w:rPr>
              <w:t xml:space="preserve"> d. </w:t>
            </w:r>
          </w:p>
          <w:p w14:paraId="3774772D" w14:textId="391A5BF5" w:rsidR="004342F6" w:rsidRPr="00361454" w:rsidRDefault="00361454" w:rsidP="004342F6">
            <w:pPr>
              <w:spacing w:after="0" w:line="240" w:lineRule="auto"/>
              <w:rPr>
                <w:rFonts w:ascii="Times New Roman" w:hAnsi="Times New Roman"/>
                <w:sz w:val="24"/>
                <w:szCs w:val="24"/>
                <w:shd w:val="clear" w:color="auto" w:fill="FFFFFF"/>
                <w:lang w:eastAsia="lt-LT"/>
              </w:rPr>
            </w:pPr>
            <w:r w:rsidRPr="00361454">
              <w:rPr>
                <w:rFonts w:ascii="Times New Roman" w:hAnsi="Times New Roman"/>
                <w:sz w:val="24"/>
                <w:szCs w:val="24"/>
                <w:shd w:val="clear" w:color="auto" w:fill="FFFFFF"/>
                <w:lang w:eastAsia="lt-LT"/>
              </w:rPr>
              <w:t>sprendimu Nr. 3</w:t>
            </w:r>
          </w:p>
          <w:p w14:paraId="0A0CBEBC" w14:textId="77777777" w:rsidR="000C006C" w:rsidRPr="00621BC8" w:rsidRDefault="000C006C" w:rsidP="004342F6">
            <w:pPr>
              <w:spacing w:after="0" w:line="240" w:lineRule="auto"/>
              <w:rPr>
                <w:rFonts w:ascii="Times New Roman" w:hAnsi="Times New Roman"/>
                <w:sz w:val="24"/>
                <w:szCs w:val="24"/>
                <w:highlight w:val="yellow"/>
                <w:shd w:val="clear" w:color="auto" w:fill="FFFFFF"/>
                <w:lang w:eastAsia="lt-LT"/>
              </w:rPr>
            </w:pPr>
          </w:p>
        </w:tc>
      </w:tr>
    </w:tbl>
    <w:p w14:paraId="1989E16A" w14:textId="77777777" w:rsidR="000C006C" w:rsidRPr="007F1DE8" w:rsidRDefault="000C006C" w:rsidP="001578CA">
      <w:pPr>
        <w:spacing w:after="0" w:line="240" w:lineRule="auto"/>
        <w:ind w:left="6663"/>
        <w:rPr>
          <w:rFonts w:ascii="Times New Roman" w:hAnsi="Times New Roman"/>
          <w:b/>
          <w:sz w:val="24"/>
          <w:szCs w:val="24"/>
          <w:shd w:val="clear" w:color="auto" w:fill="FFFFFF"/>
          <w:lang w:eastAsia="lt-LT"/>
        </w:rPr>
      </w:pPr>
    </w:p>
    <w:p w14:paraId="5999542E" w14:textId="77777777" w:rsidR="000C006C" w:rsidRPr="007F1DE8" w:rsidRDefault="00AD4F21" w:rsidP="001578CA">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KALVARIJOS</w:t>
      </w:r>
      <w:r w:rsidR="001F0DE7" w:rsidRPr="007F1DE8">
        <w:rPr>
          <w:rFonts w:ascii="Times New Roman" w:hAnsi="Times New Roman"/>
          <w:b/>
          <w:bCs/>
          <w:sz w:val="24"/>
          <w:szCs w:val="24"/>
          <w:shd w:val="clear" w:color="auto" w:fill="FFFFFF"/>
          <w:lang w:eastAsia="lt-LT"/>
        </w:rPr>
        <w:t xml:space="preserve"> </w:t>
      </w:r>
      <w:r w:rsidR="000C006C" w:rsidRPr="007F1DE8">
        <w:rPr>
          <w:rFonts w:ascii="Times New Roman" w:hAnsi="Times New Roman"/>
          <w:b/>
          <w:bCs/>
          <w:sz w:val="24"/>
          <w:szCs w:val="24"/>
          <w:shd w:val="clear" w:color="auto" w:fill="FFFFFF"/>
          <w:lang w:eastAsia="lt-LT"/>
        </w:rPr>
        <w:t>MIESTO V</w:t>
      </w:r>
      <w:r w:rsidR="001F0DE7" w:rsidRPr="007F1DE8">
        <w:rPr>
          <w:rFonts w:ascii="Times New Roman" w:hAnsi="Times New Roman"/>
          <w:b/>
          <w:bCs/>
          <w:sz w:val="24"/>
          <w:szCs w:val="24"/>
          <w:shd w:val="clear" w:color="auto" w:fill="FFFFFF"/>
          <w:lang w:eastAsia="lt-LT"/>
        </w:rPr>
        <w:t>IETOS VEIKLOS GRUPĖ</w:t>
      </w:r>
    </w:p>
    <w:p w14:paraId="6A3F5D26" w14:textId="77777777" w:rsidR="001F0DE7" w:rsidRPr="007F1DE8" w:rsidRDefault="001F0DE7" w:rsidP="001578CA">
      <w:pPr>
        <w:spacing w:after="0" w:line="240" w:lineRule="auto"/>
        <w:jc w:val="center"/>
        <w:rPr>
          <w:rFonts w:ascii="Times New Roman" w:hAnsi="Times New Roman"/>
          <w:b/>
          <w:bCs/>
          <w:sz w:val="24"/>
          <w:szCs w:val="24"/>
          <w:shd w:val="clear" w:color="auto" w:fill="FFFFFF"/>
          <w:lang w:eastAsia="lt-LT"/>
        </w:rPr>
      </w:pPr>
    </w:p>
    <w:p w14:paraId="1BE55EFD" w14:textId="77777777" w:rsidR="000C006C" w:rsidRPr="007F1DE8" w:rsidRDefault="000C006C" w:rsidP="001578CA">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VIETOS PLĖTROS PROJEKTINIŲ PASIŪLYMŲ ATRANKOS KRITERIJAI</w:t>
      </w:r>
    </w:p>
    <w:p w14:paraId="4979BDC4" w14:textId="77777777" w:rsidR="000C006C" w:rsidRPr="007F1DE8" w:rsidRDefault="000C006C" w:rsidP="001578CA">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PAGAL KVIETIMĄ TEIKTI PROJEKTINIUS PASIŪLYMUS ATRANKAI</w:t>
      </w:r>
    </w:p>
    <w:p w14:paraId="5E71E856" w14:textId="3F3CEDFA" w:rsidR="000C006C" w:rsidRPr="007F1DE8" w:rsidRDefault="000C006C" w:rsidP="001578CA">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NR.</w:t>
      </w:r>
      <w:r w:rsidR="001F0DE7" w:rsidRPr="007F1DE8">
        <w:rPr>
          <w:rFonts w:ascii="Times New Roman" w:hAnsi="Times New Roman"/>
          <w:b/>
          <w:bCs/>
          <w:sz w:val="24"/>
          <w:szCs w:val="24"/>
          <w:shd w:val="clear" w:color="auto" w:fill="FFFFFF"/>
          <w:lang w:eastAsia="lt-LT"/>
        </w:rPr>
        <w:t xml:space="preserve"> </w:t>
      </w:r>
      <w:r w:rsidR="009E08F6" w:rsidRPr="007F1DE8">
        <w:rPr>
          <w:rFonts w:ascii="Times New Roman" w:hAnsi="Times New Roman"/>
          <w:b/>
          <w:bCs/>
          <w:sz w:val="24"/>
          <w:szCs w:val="24"/>
          <w:shd w:val="clear" w:color="auto" w:fill="FFFFFF"/>
          <w:lang w:eastAsia="lt-LT"/>
        </w:rPr>
        <w:t>1.</w:t>
      </w:r>
      <w:r w:rsidR="00E03D14">
        <w:rPr>
          <w:rFonts w:ascii="Times New Roman" w:hAnsi="Times New Roman"/>
          <w:b/>
          <w:bCs/>
          <w:sz w:val="24"/>
          <w:szCs w:val="24"/>
          <w:shd w:val="clear" w:color="auto" w:fill="FFFFFF"/>
          <w:lang w:eastAsia="lt-LT"/>
        </w:rPr>
        <w:t>2</w:t>
      </w:r>
      <w:r w:rsidR="009E08F6" w:rsidRPr="007F1DE8">
        <w:rPr>
          <w:rFonts w:ascii="Times New Roman" w:hAnsi="Times New Roman"/>
          <w:b/>
          <w:bCs/>
          <w:sz w:val="24"/>
          <w:szCs w:val="24"/>
          <w:shd w:val="clear" w:color="auto" w:fill="FFFFFF"/>
          <w:lang w:eastAsia="lt-LT"/>
        </w:rPr>
        <w:t>.</w:t>
      </w:r>
      <w:r w:rsidR="00142FC0">
        <w:rPr>
          <w:rFonts w:ascii="Times New Roman" w:hAnsi="Times New Roman"/>
          <w:b/>
          <w:bCs/>
          <w:sz w:val="24"/>
          <w:szCs w:val="24"/>
          <w:shd w:val="clear" w:color="auto" w:fill="FFFFFF"/>
          <w:lang w:eastAsia="lt-LT"/>
        </w:rPr>
        <w:t>4</w:t>
      </w:r>
      <w:r w:rsidR="00621BC8">
        <w:rPr>
          <w:rFonts w:ascii="Times New Roman" w:hAnsi="Times New Roman"/>
          <w:b/>
          <w:bCs/>
          <w:sz w:val="24"/>
          <w:szCs w:val="24"/>
          <w:shd w:val="clear" w:color="auto" w:fill="FFFFFF"/>
          <w:lang w:eastAsia="lt-LT"/>
        </w:rPr>
        <w:t xml:space="preserve"> „</w:t>
      </w:r>
      <w:r w:rsidR="00621BC8" w:rsidRPr="00621BC8">
        <w:rPr>
          <w:rFonts w:ascii="Times New Roman" w:hAnsi="Times New Roman"/>
          <w:b/>
          <w:bCs/>
          <w:sz w:val="24"/>
          <w:szCs w:val="24"/>
          <w:shd w:val="clear" w:color="auto" w:fill="FFFFFF"/>
          <w:lang w:eastAsia="lt-LT"/>
        </w:rPr>
        <w:t>VYRESNIO AMŽIAUS ASMENŲ IR NEĮGALIŲJŲ INTEGRAVIMAS Į VISUOMENINĮ GYVENIMĄ, SUDARANT SĄLYGAS JIEMS MOKYTIS, AKTYVIAI ILSĖTIS, ĮGYTI KVALIFIKACIJĄ IR DIRBTI, INFORMACIJOS APIE SOCIALINES PASLAUGAS KALVARIJOJE TEIKIMAS JIEMS PRIEINAMAIS KANALAIS</w:t>
      </w:r>
      <w:r w:rsidR="00621BC8">
        <w:rPr>
          <w:rFonts w:ascii="Times New Roman" w:hAnsi="Times New Roman"/>
          <w:b/>
          <w:bCs/>
          <w:sz w:val="24"/>
          <w:szCs w:val="24"/>
          <w:shd w:val="clear" w:color="auto" w:fill="FFFFFF"/>
          <w:lang w:eastAsia="lt-LT"/>
        </w:rPr>
        <w:t>“</w:t>
      </w:r>
    </w:p>
    <w:tbl>
      <w:tblPr>
        <w:tblW w:w="5000" w:type="pct"/>
        <w:tblLook w:val="04A0" w:firstRow="1" w:lastRow="0" w:firstColumn="1" w:lastColumn="0" w:noHBand="0" w:noVBand="1"/>
      </w:tblPr>
      <w:tblGrid>
        <w:gridCol w:w="9854"/>
      </w:tblGrid>
      <w:tr w:rsidR="000C006C" w:rsidRPr="007F1DE8" w14:paraId="4DBDD93B" w14:textId="77777777" w:rsidTr="00510704">
        <w:trPr>
          <w:trHeight w:val="20"/>
        </w:trPr>
        <w:tc>
          <w:tcPr>
            <w:tcW w:w="5000" w:type="pct"/>
          </w:tcPr>
          <w:p w14:paraId="52EB06CE" w14:textId="77777777" w:rsidR="000C006C" w:rsidRPr="007F1DE8" w:rsidRDefault="000C006C" w:rsidP="001578CA">
            <w:pPr>
              <w:spacing w:after="0" w:line="240" w:lineRule="auto"/>
              <w:ind w:right="373"/>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5727"/>
              <w:gridCol w:w="1356"/>
            </w:tblGrid>
            <w:tr w:rsidR="000C006C" w:rsidRPr="007F1DE8" w14:paraId="1ED24155" w14:textId="77777777" w:rsidTr="007C1C4F">
              <w:trPr>
                <w:trHeight w:val="647"/>
              </w:trPr>
              <w:tc>
                <w:tcPr>
                  <w:tcW w:w="1322" w:type="pct"/>
                  <w:tcBorders>
                    <w:top w:val="single" w:sz="4" w:space="0" w:color="auto"/>
                    <w:left w:val="single" w:sz="4" w:space="0" w:color="auto"/>
                    <w:bottom w:val="single" w:sz="4" w:space="0" w:color="auto"/>
                    <w:right w:val="single" w:sz="4" w:space="0" w:color="auto"/>
                  </w:tcBorders>
                  <w:shd w:val="pct10" w:color="auto" w:fill="auto"/>
                  <w:hideMark/>
                </w:tcPr>
                <w:p w14:paraId="1D70E554" w14:textId="77777777" w:rsidR="000C006C" w:rsidRPr="00001F2A" w:rsidRDefault="000C006C" w:rsidP="001578CA">
                  <w:pPr>
                    <w:keepNext/>
                    <w:spacing w:after="0" w:line="240" w:lineRule="auto"/>
                    <w:jc w:val="center"/>
                    <w:rPr>
                      <w:rFonts w:ascii="Times New Roman" w:hAnsi="Times New Roman"/>
                      <w:b/>
                      <w:bCs/>
                      <w:caps/>
                    </w:rPr>
                  </w:pPr>
                  <w:r w:rsidRPr="00001F2A">
                    <w:rPr>
                      <w:rFonts w:ascii="Times New Roman" w:hAnsi="Times New Roman"/>
                      <w:b/>
                      <w:bCs/>
                    </w:rPr>
                    <w:t xml:space="preserve">Projektų atrankos kriterijaus (toliau – kriterijus) pavadinimas </w:t>
                  </w:r>
                </w:p>
              </w:tc>
              <w:tc>
                <w:tcPr>
                  <w:tcW w:w="2974" w:type="pct"/>
                  <w:tcBorders>
                    <w:top w:val="single" w:sz="4" w:space="0" w:color="auto"/>
                    <w:left w:val="single" w:sz="4" w:space="0" w:color="auto"/>
                    <w:bottom w:val="single" w:sz="4" w:space="0" w:color="auto"/>
                    <w:right w:val="single" w:sz="4" w:space="0" w:color="auto"/>
                  </w:tcBorders>
                  <w:shd w:val="pct10" w:color="auto" w:fill="auto"/>
                </w:tcPr>
                <w:p w14:paraId="0F1A8EDA" w14:textId="77777777" w:rsidR="000C006C" w:rsidRPr="00001F2A" w:rsidRDefault="000C006C" w:rsidP="001578CA">
                  <w:pPr>
                    <w:keepNext/>
                    <w:spacing w:after="0" w:line="240" w:lineRule="auto"/>
                    <w:jc w:val="center"/>
                    <w:rPr>
                      <w:rFonts w:ascii="Times New Roman" w:hAnsi="Times New Roman"/>
                      <w:b/>
                      <w:bCs/>
                    </w:rPr>
                  </w:pPr>
                  <w:r w:rsidRPr="00001F2A">
                    <w:rPr>
                      <w:rFonts w:ascii="Times New Roman" w:hAnsi="Times New Roman"/>
                      <w:b/>
                      <w:bCs/>
                    </w:rPr>
                    <w:t xml:space="preserve">Kriterijaus vertinimo aspektai ir paaiškinimai </w:t>
                  </w:r>
                </w:p>
              </w:tc>
              <w:tc>
                <w:tcPr>
                  <w:tcW w:w="704" w:type="pct"/>
                  <w:tcBorders>
                    <w:top w:val="single" w:sz="4" w:space="0" w:color="auto"/>
                    <w:left w:val="single" w:sz="4" w:space="0" w:color="auto"/>
                    <w:bottom w:val="single" w:sz="4" w:space="0" w:color="auto"/>
                    <w:right w:val="single" w:sz="4" w:space="0" w:color="auto"/>
                  </w:tcBorders>
                  <w:shd w:val="pct10" w:color="auto" w:fill="auto"/>
                  <w:hideMark/>
                </w:tcPr>
                <w:p w14:paraId="08E6F1AD" w14:textId="77777777" w:rsidR="000C006C" w:rsidRPr="00001F2A" w:rsidRDefault="000C006C" w:rsidP="001578CA">
                  <w:pPr>
                    <w:keepNext/>
                    <w:spacing w:after="0" w:line="240" w:lineRule="auto"/>
                    <w:jc w:val="center"/>
                    <w:rPr>
                      <w:rFonts w:ascii="Times New Roman" w:hAnsi="Times New Roman"/>
                      <w:b/>
                      <w:bCs/>
                      <w:caps/>
                    </w:rPr>
                  </w:pPr>
                  <w:r w:rsidRPr="00001F2A">
                    <w:rPr>
                      <w:rFonts w:ascii="Times New Roman" w:hAnsi="Times New Roman"/>
                      <w:b/>
                      <w:bCs/>
                    </w:rPr>
                    <w:t>Didžiausias galimas kriterijaus balas</w:t>
                  </w:r>
                </w:p>
              </w:tc>
            </w:tr>
            <w:tr w:rsidR="000C006C" w:rsidRPr="007F1DE8" w14:paraId="53B19C5D" w14:textId="77777777" w:rsidTr="00510704">
              <w:trPr>
                <w:trHeight w:val="4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321184C" w14:textId="77777777" w:rsidR="000C006C" w:rsidRPr="00001F2A" w:rsidRDefault="000C006C" w:rsidP="001578CA">
                  <w:pPr>
                    <w:pStyle w:val="Sraopastraipa"/>
                    <w:numPr>
                      <w:ilvl w:val="0"/>
                      <w:numId w:val="19"/>
                    </w:numPr>
                    <w:spacing w:after="0" w:line="240" w:lineRule="auto"/>
                    <w:jc w:val="both"/>
                    <w:rPr>
                      <w:rFonts w:ascii="Times New Roman" w:hAnsi="Times New Roman"/>
                      <w:b/>
                      <w:bCs/>
                      <w:caps/>
                    </w:rPr>
                  </w:pPr>
                  <w:r w:rsidRPr="00001F2A">
                    <w:rPr>
                      <w:rFonts w:ascii="Times New Roman" w:hAnsi="Times New Roman"/>
                      <w:b/>
                      <w:bCs/>
                    </w:rPr>
                    <w:t xml:space="preserve">BENDRIEJI PROJEKTŲ ATRANKOS KRITERIJAI*: </w:t>
                  </w:r>
                </w:p>
                <w:p w14:paraId="27ADDADA" w14:textId="77777777" w:rsidR="000C006C" w:rsidRPr="00001F2A" w:rsidRDefault="000C006C" w:rsidP="001578CA">
                  <w:pPr>
                    <w:spacing w:after="0" w:line="240" w:lineRule="auto"/>
                    <w:rPr>
                      <w:rFonts w:ascii="Times New Roman" w:hAnsi="Times New Roman"/>
                      <w:b/>
                      <w:bCs/>
                      <w:caps/>
                    </w:rPr>
                  </w:pPr>
                  <w:r w:rsidRPr="00001F2A">
                    <w:rPr>
                      <w:rFonts w:ascii="Times New Roman" w:hAnsi="Times New Roman"/>
                      <w:b/>
                      <w:bCs/>
                      <w:caps/>
                    </w:rPr>
                    <w:t>*</w:t>
                  </w:r>
                  <w:r w:rsidRPr="00001F2A">
                    <w:rPr>
                      <w:rFonts w:ascii="Times New Roman" w:hAnsi="Times New Roman"/>
                      <w:bCs/>
                      <w:i/>
                    </w:rPr>
                    <w:t>Šiuos visus kriterijus turi atitikti visi projektai.</w:t>
                  </w:r>
                  <w:r w:rsidRPr="00001F2A">
                    <w:rPr>
                      <w:rFonts w:ascii="Times New Roman" w:hAnsi="Times New Roman"/>
                      <w:bCs/>
                    </w:rPr>
                    <w:t xml:space="preserve"> </w:t>
                  </w:r>
                </w:p>
              </w:tc>
            </w:tr>
            <w:tr w:rsidR="000C006C" w:rsidRPr="007F1DE8" w14:paraId="1D6B2319" w14:textId="77777777" w:rsidTr="007C1C4F">
              <w:trPr>
                <w:trHeight w:val="1056"/>
              </w:trPr>
              <w:tc>
                <w:tcPr>
                  <w:tcW w:w="1322" w:type="pct"/>
                  <w:tcBorders>
                    <w:top w:val="single" w:sz="4" w:space="0" w:color="auto"/>
                    <w:left w:val="single" w:sz="4" w:space="0" w:color="auto"/>
                    <w:bottom w:val="single" w:sz="4" w:space="0" w:color="auto"/>
                    <w:right w:val="single" w:sz="4" w:space="0" w:color="auto"/>
                  </w:tcBorders>
                </w:tcPr>
                <w:p w14:paraId="5FC86AFC" w14:textId="77777777" w:rsidR="000C006C" w:rsidRPr="00001F2A" w:rsidRDefault="000C006C" w:rsidP="001578CA">
                  <w:pPr>
                    <w:spacing w:after="0" w:line="240" w:lineRule="auto"/>
                    <w:jc w:val="both"/>
                    <w:rPr>
                      <w:rFonts w:ascii="Times New Roman" w:hAnsi="Times New Roman"/>
                    </w:rPr>
                  </w:pPr>
                  <w:r w:rsidRPr="00001F2A">
                    <w:rPr>
                      <w:rFonts w:ascii="Times New Roman" w:hAnsi="Times New Roman"/>
                    </w:rPr>
                    <w:t xml:space="preserve">1.1. </w:t>
                  </w:r>
                  <w:r w:rsidR="00510704" w:rsidRPr="00001F2A">
                    <w:rPr>
                      <w:rFonts w:ascii="Times New Roman" w:hAnsi="Times New Roman"/>
                    </w:rPr>
                    <w:t>Projekto pareiškėjas ir partneris (jei toks yra) atitinka Apraše nustatytus reikalavimus.</w:t>
                  </w:r>
                </w:p>
                <w:p w14:paraId="26BD1F2A" w14:textId="77777777" w:rsidR="000C006C" w:rsidRPr="00001F2A" w:rsidRDefault="000C006C" w:rsidP="001578CA">
                  <w:pPr>
                    <w:spacing w:after="0" w:line="240" w:lineRule="auto"/>
                    <w:jc w:val="both"/>
                    <w:rPr>
                      <w:rFonts w:ascii="Times New Roman" w:hAnsi="Times New Roman"/>
                      <w:b/>
                      <w:bCs/>
                      <w:caps/>
                    </w:rPr>
                  </w:pPr>
                </w:p>
              </w:tc>
              <w:tc>
                <w:tcPr>
                  <w:tcW w:w="2974" w:type="pct"/>
                  <w:tcBorders>
                    <w:top w:val="single" w:sz="4" w:space="0" w:color="auto"/>
                    <w:left w:val="single" w:sz="4" w:space="0" w:color="auto"/>
                    <w:right w:val="single" w:sz="4" w:space="0" w:color="auto"/>
                  </w:tcBorders>
                  <w:hideMark/>
                </w:tcPr>
                <w:p w14:paraId="40614B06" w14:textId="77777777" w:rsidR="00510704" w:rsidRPr="00001F2A" w:rsidRDefault="00510704" w:rsidP="001578CA">
                  <w:pPr>
                    <w:spacing w:after="0" w:line="240" w:lineRule="auto"/>
                    <w:jc w:val="both"/>
                    <w:rPr>
                      <w:rFonts w:ascii="Times New Roman" w:hAnsi="Times New Roman"/>
                      <w:iCs/>
                    </w:rPr>
                  </w:pPr>
                  <w:r w:rsidRPr="00001F2A">
                    <w:rPr>
                      <w:rFonts w:ascii="Times New Roman" w:hAnsi="Times New Roman"/>
                      <w:iCs/>
                    </w:rPr>
                    <w:t>Projektas pripažįstamas atitinkančiu šį kriterijų, jei tenkinamos šios sąlygos:</w:t>
                  </w:r>
                </w:p>
                <w:p w14:paraId="6F880AEE" w14:textId="77777777" w:rsidR="00510704" w:rsidRPr="00001F2A" w:rsidRDefault="00510704" w:rsidP="001578CA">
                  <w:pPr>
                    <w:tabs>
                      <w:tab w:val="left" w:pos="316"/>
                    </w:tabs>
                    <w:spacing w:after="0" w:line="240" w:lineRule="auto"/>
                    <w:jc w:val="both"/>
                    <w:rPr>
                      <w:rFonts w:ascii="Times New Roman" w:hAnsi="Times New Roman"/>
                      <w:iCs/>
                    </w:rPr>
                  </w:pPr>
                  <w:r w:rsidRPr="00001F2A">
                    <w:rPr>
                      <w:rFonts w:ascii="Times New Roman" w:hAnsi="Times New Roman"/>
                      <w:iCs/>
                    </w:rPr>
                    <w:t>1)</w:t>
                  </w:r>
                  <w:r w:rsidRPr="00001F2A">
                    <w:rPr>
                      <w:rFonts w:ascii="Times New Roman" w:hAnsi="Times New Roman"/>
                      <w:iCs/>
                    </w:rPr>
                    <w:tab/>
                    <w:t>Pareiškėjas:</w:t>
                  </w:r>
                </w:p>
                <w:p w14:paraId="51183FED" w14:textId="77777777" w:rsidR="00510704" w:rsidRPr="00001F2A" w:rsidRDefault="00510704" w:rsidP="001578CA">
                  <w:pPr>
                    <w:tabs>
                      <w:tab w:val="left" w:pos="316"/>
                    </w:tabs>
                    <w:spacing w:after="0" w:line="240" w:lineRule="auto"/>
                    <w:jc w:val="both"/>
                    <w:rPr>
                      <w:rFonts w:ascii="Times New Roman" w:hAnsi="Times New Roman"/>
                      <w:iCs/>
                    </w:rPr>
                  </w:pPr>
                  <w:r w:rsidRPr="00001F2A">
                    <w:rPr>
                      <w:rFonts w:ascii="Times New Roman" w:hAnsi="Times New Roman"/>
                      <w:iCs/>
                    </w:rPr>
                    <w:t>-</w:t>
                  </w:r>
                  <w:r w:rsidRPr="00001F2A">
                    <w:rPr>
                      <w:rFonts w:ascii="Times New Roman" w:hAnsi="Times New Roman"/>
                      <w:iCs/>
                    </w:rPr>
                    <w:tab/>
                    <w:t>veiklą vykdo vietos plėtros strategijos įgyvendinimo teritorijoje;</w:t>
                  </w:r>
                </w:p>
                <w:p w14:paraId="2A593D7E" w14:textId="77777777" w:rsidR="00510704" w:rsidRPr="00001F2A" w:rsidRDefault="00510704" w:rsidP="001578CA">
                  <w:pPr>
                    <w:tabs>
                      <w:tab w:val="left" w:pos="316"/>
                    </w:tabs>
                    <w:spacing w:after="0" w:line="240" w:lineRule="auto"/>
                    <w:jc w:val="both"/>
                    <w:rPr>
                      <w:rFonts w:ascii="Times New Roman" w:hAnsi="Times New Roman"/>
                      <w:iCs/>
                    </w:rPr>
                  </w:pPr>
                  <w:r w:rsidRPr="00001F2A">
                    <w:rPr>
                      <w:rFonts w:ascii="Times New Roman" w:hAnsi="Times New Roman"/>
                      <w:iCs/>
                    </w:rPr>
                    <w:t>-</w:t>
                  </w:r>
                  <w:r w:rsidRPr="00001F2A">
                    <w:rPr>
                      <w:rFonts w:ascii="Times New Roman" w:hAnsi="Times New Roman"/>
                      <w:iCs/>
                    </w:rPr>
                    <w:tab/>
                    <w:t>(jeigu pareiškėjas nėra biudžetinė įstaiga ar miesto vietos veiklos grupė) paraiškos teikimo Agentūrai dieną juridinių asmenų registre bus registruotas ne trumpiau kaip 2 metus;</w:t>
                  </w:r>
                </w:p>
                <w:p w14:paraId="3C98CECF" w14:textId="77777777" w:rsidR="00510704" w:rsidRPr="00001F2A" w:rsidRDefault="00510704" w:rsidP="001578CA">
                  <w:pPr>
                    <w:tabs>
                      <w:tab w:val="left" w:pos="352"/>
                    </w:tabs>
                    <w:spacing w:after="0" w:line="240" w:lineRule="auto"/>
                    <w:jc w:val="both"/>
                    <w:rPr>
                      <w:rFonts w:ascii="Times New Roman" w:hAnsi="Times New Roman"/>
                      <w:iCs/>
                    </w:rPr>
                  </w:pPr>
                  <w:r w:rsidRPr="00001F2A">
                    <w:rPr>
                      <w:rFonts w:ascii="Times New Roman" w:hAnsi="Times New Roman"/>
                      <w:iCs/>
                    </w:rPr>
                    <w:t>2)</w:t>
                  </w:r>
                  <w:r w:rsidRPr="00001F2A">
                    <w:rPr>
                      <w:rFonts w:ascii="Times New Roman" w:hAnsi="Times New Roman"/>
                      <w:iCs/>
                    </w:rPr>
                    <w:tab/>
                    <w:t>Kiekvienas partneris (jeigu pareiškėjas projektą numato įgyvendinti kartu su partneriu (-</w:t>
                  </w:r>
                  <w:proofErr w:type="spellStart"/>
                  <w:r w:rsidRPr="00001F2A">
                    <w:rPr>
                      <w:rFonts w:ascii="Times New Roman" w:hAnsi="Times New Roman"/>
                      <w:iCs/>
                    </w:rPr>
                    <w:t>iais</w:t>
                  </w:r>
                  <w:proofErr w:type="spellEnd"/>
                  <w:r w:rsidRPr="00001F2A">
                    <w:rPr>
                      <w:rFonts w:ascii="Times New Roman" w:hAnsi="Times New Roman"/>
                      <w:iCs/>
                    </w:rPr>
                    <w:t>) veiklą vykdo vietos plėtros strategijos įgyvendinimo teritorijoje ar besiribojančioje teritorijoje.</w:t>
                  </w:r>
                </w:p>
                <w:p w14:paraId="4D42B257" w14:textId="77777777" w:rsidR="00510704" w:rsidRPr="00D1748E" w:rsidRDefault="00510704" w:rsidP="001578CA">
                  <w:pPr>
                    <w:spacing w:after="0" w:line="240" w:lineRule="auto"/>
                    <w:jc w:val="both"/>
                    <w:rPr>
                      <w:rFonts w:ascii="Times New Roman" w:hAnsi="Times New Roman"/>
                      <w:b/>
                      <w:iCs/>
                    </w:rPr>
                  </w:pPr>
                </w:p>
                <w:p w14:paraId="12C096F7" w14:textId="77777777" w:rsidR="00510704" w:rsidRPr="00D1748E" w:rsidRDefault="00510704" w:rsidP="001578CA">
                  <w:pPr>
                    <w:spacing w:after="0" w:line="240" w:lineRule="auto"/>
                    <w:jc w:val="both"/>
                    <w:rPr>
                      <w:rFonts w:ascii="Times New Roman" w:hAnsi="Times New Roman"/>
                      <w:b/>
                      <w:iCs/>
                    </w:rPr>
                  </w:pPr>
                  <w:r w:rsidRPr="00D1748E">
                    <w:rPr>
                      <w:rFonts w:ascii="Times New Roman" w:hAnsi="Times New Roman"/>
                      <w:b/>
                      <w:iCs/>
                    </w:rPr>
                    <w:t>Vartojamų sąvokų paaiškinimas:</w:t>
                  </w:r>
                </w:p>
                <w:p w14:paraId="016C2FAA"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Aprašas – vidaus reikalų ministro 2018 m. gruodžio 28 d. įsakymas Nr. 1V-977 ,,Dėl 2014–2020 metų Europos Sąjungos fondų investicijų veiksmų programos 8 prioriteto „Socialinės </w:t>
                  </w:r>
                  <w:proofErr w:type="spellStart"/>
                  <w:r w:rsidRPr="00001F2A">
                    <w:rPr>
                      <w:rFonts w:ascii="Times New Roman" w:hAnsi="Times New Roman"/>
                      <w:iCs/>
                    </w:rPr>
                    <w:t>įtraukties</w:t>
                  </w:r>
                  <w:proofErr w:type="spellEnd"/>
                  <w:r w:rsidRPr="00001F2A">
                    <w:rPr>
                      <w:rFonts w:ascii="Times New Roman" w:hAnsi="Times New Roman"/>
                      <w:iCs/>
                    </w:rPr>
                    <w:t xml:space="preserve"> didinimas ir kova su skurdu“ Nr. 08.6.1-ESFA-T-927 priemonės „Spartesnis vietos plėtros strategijų įgyvendinimas“ projektų finansavimo sąlygų aprašo (žr. https://www.e-tar.lt/portal/lt/legalAct/ae8d03500a7111e9a5eaf2cd290f1944 ).</w:t>
                  </w:r>
                </w:p>
                <w:p w14:paraId="2E6D4D7F" w14:textId="77777777" w:rsidR="00510704" w:rsidRPr="00001F2A" w:rsidRDefault="00510704" w:rsidP="0098003F">
                  <w:pPr>
                    <w:spacing w:after="0" w:line="240" w:lineRule="auto"/>
                    <w:jc w:val="both"/>
                    <w:rPr>
                      <w:rFonts w:ascii="Times New Roman" w:hAnsi="Times New Roman"/>
                      <w:iCs/>
                    </w:rPr>
                  </w:pPr>
                </w:p>
                <w:p w14:paraId="3242D895"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Vietos plėtros strategijos įgyvendinimo teritorija </w:t>
                  </w:r>
                  <w:r w:rsidR="0098003F" w:rsidRPr="00001F2A">
                    <w:rPr>
                      <w:rFonts w:ascii="Times New Roman" w:hAnsi="Times New Roman"/>
                      <w:iCs/>
                    </w:rPr>
                    <w:t>–</w:t>
                  </w:r>
                  <w:r w:rsidRPr="00001F2A">
                    <w:rPr>
                      <w:rFonts w:ascii="Times New Roman" w:hAnsi="Times New Roman"/>
                      <w:iCs/>
                    </w:rPr>
                    <w:t xml:space="preserve"> </w:t>
                  </w:r>
                  <w:r w:rsidR="00AD4F21" w:rsidRPr="00001F2A">
                    <w:rPr>
                      <w:rFonts w:ascii="Times New Roman" w:hAnsi="Times New Roman"/>
                      <w:iCs/>
                    </w:rPr>
                    <w:t>Kalvarijos</w:t>
                  </w:r>
                  <w:r w:rsidRPr="00001F2A">
                    <w:rPr>
                      <w:rFonts w:ascii="Times New Roman" w:hAnsi="Times New Roman"/>
                      <w:iCs/>
                    </w:rPr>
                    <w:t xml:space="preserve"> miesto teritorija.</w:t>
                  </w:r>
                </w:p>
                <w:p w14:paraId="497B8A22" w14:textId="77777777" w:rsidR="00510704" w:rsidRPr="00001F2A" w:rsidRDefault="00510704" w:rsidP="0098003F">
                  <w:pPr>
                    <w:spacing w:after="0" w:line="240" w:lineRule="auto"/>
                    <w:jc w:val="both"/>
                    <w:rPr>
                      <w:rFonts w:ascii="Times New Roman" w:hAnsi="Times New Roman"/>
                      <w:iCs/>
                    </w:rPr>
                  </w:pPr>
                </w:p>
                <w:p w14:paraId="236F0CD0"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Besiribojanti teritorija - savivaldybės, kurios teritorijoje yra vietos plėtros strategijos įgyvendinimo teritorija, teritorijos dalis, nesutampanti su vietos plėtros strategijos įgyvendinimo </w:t>
                  </w:r>
                  <w:r w:rsidRPr="00001F2A">
                    <w:rPr>
                      <w:rFonts w:ascii="Times New Roman" w:hAnsi="Times New Roman"/>
                      <w:iCs/>
                    </w:rPr>
                    <w:lastRenderedPageBreak/>
                    <w:t>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764B4A3F" w14:textId="77777777" w:rsidR="00510704" w:rsidRPr="00001F2A" w:rsidRDefault="00510704" w:rsidP="0098003F">
                  <w:pPr>
                    <w:spacing w:after="0" w:line="240" w:lineRule="auto"/>
                    <w:jc w:val="both"/>
                    <w:rPr>
                      <w:rFonts w:ascii="Times New Roman" w:hAnsi="Times New Roman"/>
                      <w:iCs/>
                    </w:rPr>
                  </w:pPr>
                </w:p>
                <w:p w14:paraId="416C460D"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Laikoma, kad juridiniu asmeniu esantis pareiškėjas (partneris) vykdo veiklą vietos plėtros strategijos įgyvendinimo teritorijoje, jei vietos plėtros strategijos įgyvendinimo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 </w:t>
                  </w:r>
                </w:p>
                <w:p w14:paraId="71C8419A"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Laikoma, kad juridinio asmens filialu / atstovybe esantis  pareiškėjas (partneris) vykdo veiklą vietos plėtros strategijos įgyvendinimo teritorijoje, jei jis vietos plėtros strategijos įgyvendinimo teritorijoje vykdo faktinę veiklą.</w:t>
                  </w:r>
                </w:p>
                <w:p w14:paraId="2A89ABD4" w14:textId="77777777" w:rsidR="00510704" w:rsidRPr="00001F2A" w:rsidRDefault="00510704" w:rsidP="001578CA">
                  <w:pPr>
                    <w:spacing w:after="0" w:line="240" w:lineRule="auto"/>
                    <w:jc w:val="both"/>
                    <w:rPr>
                      <w:rFonts w:ascii="Times New Roman" w:hAnsi="Times New Roman"/>
                      <w:iCs/>
                    </w:rPr>
                  </w:pPr>
                  <w:r w:rsidRPr="00001F2A">
                    <w:rPr>
                      <w:rFonts w:ascii="Times New Roman" w:hAnsi="Times New Roman"/>
                      <w:iCs/>
                    </w:rPr>
                    <w:t>Laikoma, kad juridiniu asmeniu esantis partneris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7E91B9A8" w14:textId="77777777" w:rsidR="000C006C" w:rsidRPr="00001F2A" w:rsidRDefault="00510704" w:rsidP="001578CA">
                  <w:pPr>
                    <w:spacing w:after="0" w:line="240" w:lineRule="auto"/>
                    <w:jc w:val="both"/>
                    <w:rPr>
                      <w:rFonts w:ascii="Times New Roman" w:hAnsi="Times New Roman"/>
                      <w:iCs/>
                    </w:rPr>
                  </w:pPr>
                  <w:r w:rsidRPr="00001F2A">
                    <w:rPr>
                      <w:rFonts w:ascii="Times New Roman" w:hAnsi="Times New Roman"/>
                      <w:iCs/>
                    </w:rPr>
                    <w:t>Laikoma, kad juridinio asmens filialu, atstovybe esantis partneris vykdo veiklą besiribojančioje teritorijoje, jei jis besiribojančioje teritorijoje vykdo faktinę veiklą.</w:t>
                  </w:r>
                </w:p>
              </w:tc>
              <w:tc>
                <w:tcPr>
                  <w:tcW w:w="704" w:type="pct"/>
                  <w:vMerge w:val="restart"/>
                  <w:tcBorders>
                    <w:top w:val="single" w:sz="4" w:space="0" w:color="auto"/>
                    <w:left w:val="single" w:sz="4" w:space="0" w:color="auto"/>
                    <w:right w:val="single" w:sz="4" w:space="0" w:color="auto"/>
                  </w:tcBorders>
                </w:tcPr>
                <w:p w14:paraId="378C5379" w14:textId="77777777" w:rsidR="000C006C" w:rsidRPr="00001F2A" w:rsidRDefault="000C006C" w:rsidP="001578CA">
                  <w:pPr>
                    <w:spacing w:after="0" w:line="240" w:lineRule="auto"/>
                    <w:jc w:val="center"/>
                    <w:rPr>
                      <w:rFonts w:ascii="Times New Roman" w:hAnsi="Times New Roman"/>
                      <w:bCs/>
                    </w:rPr>
                  </w:pPr>
                  <w:r w:rsidRPr="00001F2A">
                    <w:rPr>
                      <w:rFonts w:ascii="Times New Roman" w:hAnsi="Times New Roman"/>
                      <w:bCs/>
                    </w:rPr>
                    <w:lastRenderedPageBreak/>
                    <w:t>Balai pagal bendruosius projektų atrankos kriterijus neskiriami</w:t>
                  </w:r>
                </w:p>
              </w:tc>
            </w:tr>
            <w:tr w:rsidR="000C006C" w:rsidRPr="007F1DE8" w14:paraId="6EAD9B1B" w14:textId="77777777" w:rsidTr="007C1C4F">
              <w:trPr>
                <w:trHeight w:val="845"/>
              </w:trPr>
              <w:tc>
                <w:tcPr>
                  <w:tcW w:w="1322" w:type="pct"/>
                  <w:tcBorders>
                    <w:top w:val="single" w:sz="4" w:space="0" w:color="auto"/>
                    <w:left w:val="single" w:sz="4" w:space="0" w:color="auto"/>
                    <w:bottom w:val="single" w:sz="4" w:space="0" w:color="auto"/>
                    <w:right w:val="single" w:sz="4" w:space="0" w:color="auto"/>
                  </w:tcBorders>
                </w:tcPr>
                <w:p w14:paraId="322E3D44" w14:textId="77777777" w:rsidR="000C006C" w:rsidRPr="00001F2A" w:rsidRDefault="000C006C" w:rsidP="0098003F">
                  <w:pPr>
                    <w:spacing w:after="0" w:line="240" w:lineRule="auto"/>
                    <w:jc w:val="both"/>
                    <w:rPr>
                      <w:rFonts w:ascii="Times New Roman" w:hAnsi="Times New Roman"/>
                    </w:rPr>
                  </w:pPr>
                  <w:r w:rsidRPr="00001F2A">
                    <w:rPr>
                      <w:rFonts w:ascii="Times New Roman" w:hAnsi="Times New Roman"/>
                    </w:rPr>
                    <w:lastRenderedPageBreak/>
                    <w:t xml:space="preserve">1.2. </w:t>
                  </w:r>
                  <w:r w:rsidR="00510704" w:rsidRPr="00001F2A">
                    <w:rPr>
                      <w:rFonts w:ascii="Times New Roman" w:hAnsi="Times New Roman"/>
                    </w:rPr>
                    <w:t>Pasirinktas tikslas (-ai), uždavinys (-ai) ir veikla (-</w:t>
                  </w:r>
                  <w:proofErr w:type="spellStart"/>
                  <w:r w:rsidR="00510704" w:rsidRPr="00001F2A">
                    <w:rPr>
                      <w:rFonts w:ascii="Times New Roman" w:hAnsi="Times New Roman"/>
                    </w:rPr>
                    <w:t>os</w:t>
                  </w:r>
                  <w:proofErr w:type="spellEnd"/>
                  <w:r w:rsidR="00510704" w:rsidRPr="00001F2A">
                    <w:rPr>
                      <w:rFonts w:ascii="Times New Roman" w:hAnsi="Times New Roman"/>
                    </w:rPr>
                    <w:t xml:space="preserve">) užtikrina </w:t>
                  </w:r>
                  <w:r w:rsidR="00AD4F21" w:rsidRPr="00001F2A">
                    <w:rPr>
                      <w:rFonts w:ascii="Times New Roman" w:hAnsi="Times New Roman"/>
                    </w:rPr>
                    <w:t>Kalvarijos</w:t>
                  </w:r>
                  <w:r w:rsidR="00510704" w:rsidRPr="00001F2A">
                    <w:rPr>
                      <w:rFonts w:ascii="Times New Roman" w:hAnsi="Times New Roman"/>
                    </w:rPr>
                    <w:t xml:space="preserve"> miesto vietos veiklos grupės vietos plėtros strategijos veiksmo (-ų) įgyvendinimą</w:t>
                  </w:r>
                </w:p>
              </w:tc>
              <w:tc>
                <w:tcPr>
                  <w:tcW w:w="2974" w:type="pct"/>
                  <w:tcBorders>
                    <w:top w:val="single" w:sz="4" w:space="0" w:color="auto"/>
                    <w:left w:val="single" w:sz="4" w:space="0" w:color="auto"/>
                    <w:bottom w:val="single" w:sz="4" w:space="0" w:color="auto"/>
                    <w:right w:val="single" w:sz="4" w:space="0" w:color="auto"/>
                  </w:tcBorders>
                </w:tcPr>
                <w:p w14:paraId="32F1229C"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Projektas pripažįstamas atitinkančiu šį kriterijų, jei iš projektiniame pasiūlyme pateiktos informacijos apie projektą matyti, kad projekto tikslas, veiklos ir tikslinė grupė atitinka konkrečiame kvietime nurodytą Strategijos uždavinio ir veiksmo (toliau – Veiksmas) pavadinimuose ir Veiksmo aprašyme, kuris pateiktas Strategijos dalyje ,,Vietos plėtros strategijos įgyvendinimo veiksmų planas“, pateiktą informaciją apie Veiksmo veiklas, tikslinę grupę.</w:t>
                  </w:r>
                </w:p>
                <w:p w14:paraId="67C98A65" w14:textId="77777777" w:rsidR="00510704" w:rsidRPr="00001F2A" w:rsidRDefault="00510704" w:rsidP="0098003F">
                  <w:pPr>
                    <w:spacing w:after="0" w:line="240" w:lineRule="auto"/>
                    <w:jc w:val="both"/>
                    <w:rPr>
                      <w:rFonts w:ascii="Times New Roman" w:hAnsi="Times New Roman"/>
                      <w:iCs/>
                    </w:rPr>
                  </w:pPr>
                </w:p>
                <w:p w14:paraId="39CF28B9" w14:textId="77777777" w:rsidR="00510704" w:rsidRPr="00D1748E" w:rsidRDefault="00510704" w:rsidP="0098003F">
                  <w:pPr>
                    <w:spacing w:after="0" w:line="240" w:lineRule="auto"/>
                    <w:jc w:val="both"/>
                    <w:rPr>
                      <w:rFonts w:ascii="Times New Roman" w:hAnsi="Times New Roman"/>
                      <w:b/>
                      <w:iCs/>
                    </w:rPr>
                  </w:pPr>
                  <w:r w:rsidRPr="00D1748E">
                    <w:rPr>
                      <w:rFonts w:ascii="Times New Roman" w:hAnsi="Times New Roman"/>
                      <w:b/>
                      <w:iCs/>
                    </w:rPr>
                    <w:t>Vartojamų sąvokų paaiškinimas:</w:t>
                  </w:r>
                </w:p>
                <w:p w14:paraId="5B5A077D"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Soci</w:t>
                  </w:r>
                  <w:r w:rsidR="0098003F" w:rsidRPr="00001F2A">
                    <w:rPr>
                      <w:rFonts w:ascii="Times New Roman" w:hAnsi="Times New Roman"/>
                      <w:iCs/>
                    </w:rPr>
                    <w:t>o</w:t>
                  </w:r>
                  <w:r w:rsidRPr="00001F2A">
                    <w:rPr>
                      <w:rFonts w:ascii="Times New Roman" w:hAnsi="Times New Roman"/>
                      <w:iCs/>
                    </w:rPr>
                    <w:t>kultūrinės paslaugos – laisvalaikio organizavimo paslaugos, teikiamos siekiant išvengti socialinių problemų (prevenciniais tikslais), mažinant socialinę atskirtį, aktyvinant bendruomenę ir kurias teikiant asmenys (šeimos) gali bendrauti, dalyvauti grupinio socialinio darbo užsiėmimuose, užsiimti mėgstama veikla ir pan.</w:t>
                  </w:r>
                </w:p>
                <w:p w14:paraId="27DE2EC9"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Socialinė atskirtis – situacija, kurioje esantis asmuo dėl trūkstamų materialinių išteklių, išsilavinimo, negalios, patiriamos diskriminacijos ar kitų priežasčių negali palaikyti visuomenėje įprastų socialinių ryšių.</w:t>
                  </w:r>
                </w:p>
                <w:p w14:paraId="11B5AFD6"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Gyventojai - </w:t>
                  </w:r>
                  <w:r w:rsidR="00AD4F21" w:rsidRPr="00001F2A">
                    <w:rPr>
                      <w:rFonts w:ascii="Times New Roman" w:hAnsi="Times New Roman"/>
                      <w:iCs/>
                    </w:rPr>
                    <w:t>Kalvarijos</w:t>
                  </w:r>
                  <w:r w:rsidRPr="00001F2A">
                    <w:rPr>
                      <w:rFonts w:ascii="Times New Roman" w:hAnsi="Times New Roman"/>
                      <w:iCs/>
                    </w:rPr>
                    <w:t xml:space="preserve"> mieste gyvenantys fiziniai asmenys.</w:t>
                  </w:r>
                </w:p>
                <w:p w14:paraId="02275DEB"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Jaunimas – asmenys, kurių amžius yra 16 - 29 metai.</w:t>
                  </w:r>
                </w:p>
                <w:p w14:paraId="3B4AA430" w14:textId="77777777" w:rsidR="000C006C" w:rsidRPr="00001F2A" w:rsidRDefault="00510704" w:rsidP="0098003F">
                  <w:pPr>
                    <w:spacing w:after="0" w:line="240" w:lineRule="auto"/>
                    <w:jc w:val="both"/>
                    <w:rPr>
                      <w:rFonts w:ascii="Times New Roman" w:hAnsi="Times New Roman"/>
                      <w:iCs/>
                    </w:rPr>
                  </w:pPr>
                  <w:r w:rsidRPr="00001F2A">
                    <w:rPr>
                      <w:rFonts w:ascii="Times New Roman" w:hAnsi="Times New Roman"/>
                      <w:iCs/>
                    </w:rPr>
                    <w:t>Tikslinė grupė - asmenų grupė ar jos dalis, į kurią orientuota projekto veikla.</w:t>
                  </w:r>
                </w:p>
              </w:tc>
              <w:tc>
                <w:tcPr>
                  <w:tcW w:w="704" w:type="pct"/>
                  <w:vMerge/>
                  <w:tcBorders>
                    <w:left w:val="single" w:sz="4" w:space="0" w:color="auto"/>
                    <w:right w:val="single" w:sz="4" w:space="0" w:color="auto"/>
                  </w:tcBorders>
                </w:tcPr>
                <w:p w14:paraId="39899889" w14:textId="77777777" w:rsidR="000C006C" w:rsidRPr="00001F2A" w:rsidRDefault="000C006C" w:rsidP="001578CA">
                  <w:pPr>
                    <w:spacing w:after="0" w:line="240" w:lineRule="auto"/>
                    <w:jc w:val="center"/>
                    <w:rPr>
                      <w:rFonts w:ascii="Times New Roman" w:hAnsi="Times New Roman"/>
                      <w:bCs/>
                    </w:rPr>
                  </w:pPr>
                </w:p>
              </w:tc>
            </w:tr>
            <w:tr w:rsidR="000C006C" w:rsidRPr="007F1DE8" w14:paraId="50827A4E" w14:textId="77777777" w:rsidTr="007C1C4F">
              <w:trPr>
                <w:trHeight w:val="984"/>
              </w:trPr>
              <w:tc>
                <w:tcPr>
                  <w:tcW w:w="1322" w:type="pct"/>
                  <w:tcBorders>
                    <w:top w:val="single" w:sz="4" w:space="0" w:color="auto"/>
                    <w:left w:val="single" w:sz="4" w:space="0" w:color="auto"/>
                    <w:bottom w:val="single" w:sz="4" w:space="0" w:color="auto"/>
                    <w:right w:val="single" w:sz="4" w:space="0" w:color="auto"/>
                  </w:tcBorders>
                </w:tcPr>
                <w:p w14:paraId="152444C3" w14:textId="77777777" w:rsidR="000C006C" w:rsidRPr="00001F2A" w:rsidRDefault="000C006C" w:rsidP="001578CA">
                  <w:pPr>
                    <w:spacing w:after="0" w:line="240" w:lineRule="auto"/>
                    <w:jc w:val="both"/>
                    <w:rPr>
                      <w:rFonts w:ascii="Times New Roman" w:hAnsi="Times New Roman"/>
                      <w:bCs/>
                      <w:lang w:eastAsia="lt-LT"/>
                    </w:rPr>
                  </w:pPr>
                  <w:r w:rsidRPr="00001F2A">
                    <w:rPr>
                      <w:rFonts w:ascii="Times New Roman" w:hAnsi="Times New Roman"/>
                      <w:bCs/>
                      <w:lang w:eastAsia="lt-LT"/>
                    </w:rPr>
                    <w:lastRenderedPageBreak/>
                    <w:t xml:space="preserve">1.3. </w:t>
                  </w:r>
                  <w:r w:rsidR="00510704" w:rsidRPr="00001F2A">
                    <w:rPr>
                      <w:rFonts w:ascii="Times New Roman" w:hAnsi="Times New Roman"/>
                      <w:bCs/>
                      <w:lang w:eastAsia="lt-LT"/>
                    </w:rPr>
                    <w:t>Vietos plėtros projektiniame pasiūlyme nurodyti fiziniai rodikliai ir jų siektinos reikšmės yra realūs ir pasiekiami</w:t>
                  </w:r>
                </w:p>
              </w:tc>
              <w:tc>
                <w:tcPr>
                  <w:tcW w:w="2974" w:type="pct"/>
                  <w:tcBorders>
                    <w:top w:val="single" w:sz="4" w:space="0" w:color="auto"/>
                    <w:left w:val="single" w:sz="4" w:space="0" w:color="auto"/>
                    <w:bottom w:val="single" w:sz="4" w:space="0" w:color="auto"/>
                    <w:right w:val="single" w:sz="4" w:space="0" w:color="auto"/>
                  </w:tcBorders>
                </w:tcPr>
                <w:p w14:paraId="2B6E9A53" w14:textId="77777777" w:rsidR="00510704" w:rsidRPr="00001F2A" w:rsidRDefault="00510704" w:rsidP="001578CA">
                  <w:pPr>
                    <w:spacing w:after="0" w:line="240" w:lineRule="auto"/>
                    <w:jc w:val="both"/>
                    <w:rPr>
                      <w:rFonts w:ascii="Times New Roman" w:hAnsi="Times New Roman"/>
                      <w:iCs/>
                    </w:rPr>
                  </w:pPr>
                  <w:r w:rsidRPr="00001F2A">
                    <w:rPr>
                      <w:rFonts w:ascii="Times New Roman" w:hAnsi="Times New Roman"/>
                      <w:iCs/>
                    </w:rPr>
                    <w:t>Projektas pripažįstamas atitinkančiu šį kriterijų, jei projektas tenkina abi šias sąlygas</w:t>
                  </w:r>
                </w:p>
                <w:p w14:paraId="4D231F71" w14:textId="77777777" w:rsidR="00510704" w:rsidRPr="00001F2A" w:rsidRDefault="00510704" w:rsidP="0098003F">
                  <w:pPr>
                    <w:tabs>
                      <w:tab w:val="left" w:pos="292"/>
                    </w:tabs>
                    <w:spacing w:after="0" w:line="240" w:lineRule="auto"/>
                    <w:jc w:val="both"/>
                    <w:rPr>
                      <w:rFonts w:ascii="Times New Roman" w:hAnsi="Times New Roman"/>
                      <w:iCs/>
                    </w:rPr>
                  </w:pPr>
                  <w:r w:rsidRPr="00001F2A">
                    <w:rPr>
                      <w:rFonts w:ascii="Times New Roman" w:hAnsi="Times New Roman"/>
                      <w:iCs/>
                    </w:rPr>
                    <w:t>-</w:t>
                  </w:r>
                  <w:r w:rsidRPr="00001F2A">
                    <w:rPr>
                      <w:rFonts w:ascii="Times New Roman" w:hAnsi="Times New Roman"/>
                      <w:iCs/>
                    </w:rPr>
                    <w:tab/>
                    <w:t>projekto uždaviniai, veiklos ir jų rezultatai (rodikliai) yra aiškūs, įvykdomi;</w:t>
                  </w:r>
                </w:p>
                <w:p w14:paraId="577A2238" w14:textId="77777777" w:rsidR="000C006C" w:rsidRPr="00001F2A" w:rsidRDefault="00510704" w:rsidP="0098003F">
                  <w:pPr>
                    <w:tabs>
                      <w:tab w:val="left" w:pos="292"/>
                    </w:tabs>
                    <w:spacing w:after="0" w:line="240" w:lineRule="auto"/>
                    <w:jc w:val="both"/>
                    <w:rPr>
                      <w:rFonts w:ascii="Times New Roman" w:hAnsi="Times New Roman"/>
                      <w:b/>
                      <w:i/>
                      <w:iCs/>
                    </w:rPr>
                  </w:pPr>
                  <w:r w:rsidRPr="00001F2A">
                    <w:rPr>
                      <w:rFonts w:ascii="Times New Roman" w:hAnsi="Times New Roman"/>
                      <w:iCs/>
                    </w:rPr>
                    <w:t>-</w:t>
                  </w:r>
                  <w:r w:rsidRPr="00001F2A">
                    <w:rPr>
                      <w:rFonts w:ascii="Times New Roman" w:hAnsi="Times New Roman"/>
                      <w:iCs/>
                    </w:rPr>
                    <w:tab/>
                    <w:t>projekto veiklos sudaro prielaidas įgyvendinti projekto uždavinius, o uždaviniai – pasiekti nustatytą projekto tikslą.</w:t>
                  </w:r>
                </w:p>
              </w:tc>
              <w:tc>
                <w:tcPr>
                  <w:tcW w:w="704" w:type="pct"/>
                  <w:vMerge/>
                  <w:tcBorders>
                    <w:left w:val="single" w:sz="4" w:space="0" w:color="auto"/>
                    <w:right w:val="single" w:sz="4" w:space="0" w:color="auto"/>
                  </w:tcBorders>
                </w:tcPr>
                <w:p w14:paraId="037F94F7" w14:textId="77777777" w:rsidR="000C006C" w:rsidRPr="00001F2A" w:rsidRDefault="000C006C" w:rsidP="001578CA">
                  <w:pPr>
                    <w:spacing w:after="0" w:line="240" w:lineRule="auto"/>
                    <w:jc w:val="center"/>
                    <w:rPr>
                      <w:rFonts w:ascii="Times New Roman" w:hAnsi="Times New Roman"/>
                      <w:bCs/>
                    </w:rPr>
                  </w:pPr>
                </w:p>
              </w:tc>
            </w:tr>
            <w:tr w:rsidR="00510704" w:rsidRPr="007F1DE8" w14:paraId="06DDCE33" w14:textId="77777777" w:rsidTr="007C1C4F">
              <w:trPr>
                <w:trHeight w:val="274"/>
              </w:trPr>
              <w:tc>
                <w:tcPr>
                  <w:tcW w:w="1322" w:type="pct"/>
                  <w:tcBorders>
                    <w:top w:val="single" w:sz="4" w:space="0" w:color="auto"/>
                    <w:left w:val="single" w:sz="4" w:space="0" w:color="auto"/>
                    <w:right w:val="single" w:sz="4" w:space="0" w:color="auto"/>
                  </w:tcBorders>
                </w:tcPr>
                <w:p w14:paraId="389AF37A" w14:textId="77777777" w:rsidR="00510704" w:rsidRPr="00001F2A" w:rsidRDefault="00510704" w:rsidP="001578CA">
                  <w:pPr>
                    <w:spacing w:after="0" w:line="240" w:lineRule="auto"/>
                    <w:jc w:val="both"/>
                    <w:rPr>
                      <w:rFonts w:ascii="Times New Roman" w:hAnsi="Times New Roman"/>
                    </w:rPr>
                  </w:pPr>
                  <w:r w:rsidRPr="00001F2A">
                    <w:rPr>
                      <w:rFonts w:ascii="Times New Roman" w:hAnsi="Times New Roman"/>
                    </w:rPr>
                    <w:t>1.4. Projekto biudžeto išlaidos yra būtinos projektui įgyvendinti</w:t>
                  </w:r>
                </w:p>
                <w:p w14:paraId="2B7B73CD" w14:textId="77777777" w:rsidR="00510704" w:rsidRPr="00001F2A" w:rsidRDefault="00510704" w:rsidP="001578CA">
                  <w:pPr>
                    <w:spacing w:after="0" w:line="240" w:lineRule="auto"/>
                    <w:jc w:val="both"/>
                    <w:rPr>
                      <w:rFonts w:ascii="Times New Roman" w:hAnsi="Times New Roman"/>
                    </w:rPr>
                  </w:pPr>
                </w:p>
              </w:tc>
              <w:tc>
                <w:tcPr>
                  <w:tcW w:w="2974" w:type="pct"/>
                  <w:tcBorders>
                    <w:top w:val="single" w:sz="4" w:space="0" w:color="auto"/>
                    <w:left w:val="single" w:sz="4" w:space="0" w:color="auto"/>
                    <w:right w:val="single" w:sz="4" w:space="0" w:color="auto"/>
                  </w:tcBorders>
                </w:tcPr>
                <w:p w14:paraId="3A164934" w14:textId="77777777" w:rsidR="00510704" w:rsidRPr="00001F2A" w:rsidRDefault="00510704" w:rsidP="0098003F">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Projektas pripažįstamas atitinkančiu šį kriterijų, jei iš projektiniame pasiūlyme pateiktos informacijos apie projekto biudžetą ir išlaidas, galima daryti išvadą, jog visos suplanuotos projekto išlaidos yra susiję su projekto veiklų įgyvendinimu ir yra būtinos.</w:t>
                  </w:r>
                </w:p>
              </w:tc>
              <w:tc>
                <w:tcPr>
                  <w:tcW w:w="704" w:type="pct"/>
                  <w:vMerge/>
                  <w:tcBorders>
                    <w:left w:val="single" w:sz="4" w:space="0" w:color="auto"/>
                    <w:right w:val="single" w:sz="4" w:space="0" w:color="auto"/>
                  </w:tcBorders>
                </w:tcPr>
                <w:p w14:paraId="04031F8B" w14:textId="77777777" w:rsidR="00510704" w:rsidRPr="00001F2A" w:rsidRDefault="00510704" w:rsidP="001578CA">
                  <w:pPr>
                    <w:spacing w:after="0" w:line="240" w:lineRule="auto"/>
                    <w:jc w:val="center"/>
                    <w:rPr>
                      <w:rFonts w:ascii="Times New Roman" w:hAnsi="Times New Roman"/>
                      <w:bCs/>
                    </w:rPr>
                  </w:pPr>
                </w:p>
              </w:tc>
            </w:tr>
            <w:tr w:rsidR="00F632D6" w:rsidRPr="007F1DE8" w14:paraId="31F51C54" w14:textId="77777777" w:rsidTr="007C1C4F">
              <w:trPr>
                <w:trHeight w:val="755"/>
              </w:trPr>
              <w:tc>
                <w:tcPr>
                  <w:tcW w:w="1322" w:type="pct"/>
                  <w:tcBorders>
                    <w:top w:val="single" w:sz="4" w:space="0" w:color="auto"/>
                    <w:left w:val="single" w:sz="4" w:space="0" w:color="auto"/>
                    <w:bottom w:val="single" w:sz="4" w:space="0" w:color="auto"/>
                    <w:right w:val="single" w:sz="4" w:space="0" w:color="auto"/>
                  </w:tcBorders>
                </w:tcPr>
                <w:p w14:paraId="063C1E92" w14:textId="77777777" w:rsidR="00F632D6" w:rsidRPr="00001F2A" w:rsidRDefault="00F632D6" w:rsidP="001578CA">
                  <w:pPr>
                    <w:spacing w:after="0" w:line="240" w:lineRule="auto"/>
                    <w:jc w:val="both"/>
                    <w:rPr>
                      <w:rFonts w:ascii="Times New Roman" w:hAnsi="Times New Roman"/>
                    </w:rPr>
                  </w:pPr>
                  <w:r w:rsidRPr="00001F2A">
                    <w:rPr>
                      <w:rFonts w:ascii="Times New Roman" w:hAnsi="Times New Roman"/>
                    </w:rPr>
                    <w:t>1.5 Pareiškėjas ir/arba projekto partneris yra socialinis partneris arba nevyriausybinė organizacija.</w:t>
                  </w:r>
                </w:p>
              </w:tc>
              <w:tc>
                <w:tcPr>
                  <w:tcW w:w="2974" w:type="pct"/>
                  <w:tcBorders>
                    <w:top w:val="single" w:sz="4" w:space="0" w:color="auto"/>
                    <w:left w:val="single" w:sz="4" w:space="0" w:color="auto"/>
                    <w:bottom w:val="single" w:sz="4" w:space="0" w:color="auto"/>
                    <w:right w:val="single" w:sz="4" w:space="0" w:color="auto"/>
                  </w:tcBorders>
                </w:tcPr>
                <w:p w14:paraId="4B6D88AD"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Projektas pripažįstamas atitinkančiu šį kriterijų, jei pareiškėjas arba bent vienas iš partnerių yra nevyriausybinė organizacija arba socialinis partneris.</w:t>
                  </w:r>
                </w:p>
                <w:p w14:paraId="4421332F"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p>
                <w:p w14:paraId="48B55FD9" w14:textId="77777777" w:rsidR="00F632D6" w:rsidRPr="00D1748E" w:rsidRDefault="00F632D6" w:rsidP="001578CA">
                  <w:pPr>
                    <w:suppressAutoHyphens/>
                    <w:spacing w:after="0" w:line="240" w:lineRule="auto"/>
                    <w:contextualSpacing/>
                    <w:jc w:val="both"/>
                    <w:textAlignment w:val="center"/>
                    <w:rPr>
                      <w:rFonts w:ascii="Times New Roman" w:hAnsi="Times New Roman"/>
                      <w:b/>
                      <w:lang w:eastAsia="lt-LT"/>
                    </w:rPr>
                  </w:pPr>
                  <w:r w:rsidRPr="00D1748E">
                    <w:rPr>
                      <w:rFonts w:ascii="Times New Roman" w:hAnsi="Times New Roman"/>
                      <w:b/>
                      <w:lang w:eastAsia="lt-LT"/>
                    </w:rPr>
                    <w:t>Vartojamų sąvokų paaiškinimas:</w:t>
                  </w:r>
                </w:p>
                <w:p w14:paraId="712AF680"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183F7135"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Socialinis partneris - darbuotojų ir (ar) darbdavių atstovų organizacija.</w:t>
                  </w:r>
                </w:p>
              </w:tc>
              <w:tc>
                <w:tcPr>
                  <w:tcW w:w="704" w:type="pct"/>
                  <w:tcBorders>
                    <w:left w:val="single" w:sz="4" w:space="0" w:color="auto"/>
                    <w:right w:val="single" w:sz="4" w:space="0" w:color="auto"/>
                  </w:tcBorders>
                </w:tcPr>
                <w:p w14:paraId="54E6B686" w14:textId="77777777" w:rsidR="00F632D6" w:rsidRPr="00001F2A" w:rsidRDefault="001F0DE7" w:rsidP="001578CA">
                  <w:pPr>
                    <w:spacing w:after="0" w:line="240" w:lineRule="auto"/>
                    <w:jc w:val="center"/>
                    <w:rPr>
                      <w:rFonts w:ascii="Times New Roman" w:hAnsi="Times New Roman"/>
                      <w:bCs/>
                    </w:rPr>
                  </w:pPr>
                  <w:r w:rsidRPr="00001F2A">
                    <w:rPr>
                      <w:rFonts w:ascii="Times New Roman" w:hAnsi="Times New Roman"/>
                      <w:bCs/>
                    </w:rPr>
                    <w:t>Balai pagal bendruosius projektų atrankos kriterijus neskiriami</w:t>
                  </w:r>
                </w:p>
              </w:tc>
            </w:tr>
            <w:tr w:rsidR="007C1C4F" w:rsidRPr="007F1DE8" w14:paraId="464686A4" w14:textId="77777777" w:rsidTr="007C1C4F">
              <w:trPr>
                <w:trHeight w:val="755"/>
              </w:trPr>
              <w:tc>
                <w:tcPr>
                  <w:tcW w:w="1322" w:type="pct"/>
                  <w:tcBorders>
                    <w:top w:val="single" w:sz="4" w:space="0" w:color="auto"/>
                    <w:left w:val="single" w:sz="4" w:space="0" w:color="auto"/>
                    <w:right w:val="single" w:sz="4" w:space="0" w:color="auto"/>
                  </w:tcBorders>
                </w:tcPr>
                <w:p w14:paraId="32A5AFF5" w14:textId="03EC0870" w:rsidR="007C1C4F" w:rsidRPr="00001F2A" w:rsidRDefault="007C1C4F" w:rsidP="007C1C4F">
                  <w:pPr>
                    <w:spacing w:after="0" w:line="240" w:lineRule="auto"/>
                    <w:jc w:val="both"/>
                    <w:rPr>
                      <w:rFonts w:ascii="Times New Roman" w:hAnsi="Times New Roman"/>
                    </w:rPr>
                  </w:pPr>
                  <w:r>
                    <w:rPr>
                      <w:rFonts w:ascii="Times New Roman" w:hAnsi="Times New Roman"/>
                    </w:rPr>
                    <w:t xml:space="preserve">1.6. Projektu turi būti suteikta nauda ne mažiau kaip </w:t>
                  </w:r>
                  <w:r w:rsidR="00D94E72">
                    <w:rPr>
                      <w:rFonts w:ascii="Times New Roman" w:hAnsi="Times New Roman"/>
                    </w:rPr>
                    <w:t>35</w:t>
                  </w:r>
                  <w:r>
                    <w:rPr>
                      <w:rFonts w:ascii="Times New Roman" w:hAnsi="Times New Roman"/>
                    </w:rPr>
                    <w:t xml:space="preserve"> (</w:t>
                  </w:r>
                  <w:r w:rsidR="00D94E72">
                    <w:rPr>
                      <w:rFonts w:ascii="Times New Roman" w:hAnsi="Times New Roman"/>
                    </w:rPr>
                    <w:t>trisdešimt penkiems</w:t>
                  </w:r>
                  <w:r>
                    <w:rPr>
                      <w:rFonts w:ascii="Times New Roman" w:hAnsi="Times New Roman"/>
                    </w:rPr>
                    <w:t xml:space="preserve">) socialinę atskirtį patiriančių asmenų. </w:t>
                  </w:r>
                </w:p>
              </w:tc>
              <w:tc>
                <w:tcPr>
                  <w:tcW w:w="2974" w:type="pct"/>
                  <w:tcBorders>
                    <w:top w:val="single" w:sz="4" w:space="0" w:color="auto"/>
                    <w:left w:val="single" w:sz="4" w:space="0" w:color="auto"/>
                    <w:right w:val="single" w:sz="4" w:space="0" w:color="auto"/>
                  </w:tcBorders>
                </w:tcPr>
                <w:p w14:paraId="2A5E5EA8" w14:textId="543ED1F9"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Projektas pripažįstamas atitinkančiu šį kriterijų, jei iš projektiniame pasiūlyme pateiktos informacijos apie projektą matyti, kad projekto veiklų dalyviais numatyta įtraukti ne mažiau kaip </w:t>
                  </w:r>
                  <w:r w:rsidR="00D94E72">
                    <w:rPr>
                      <w:rFonts w:ascii="Times New Roman" w:hAnsi="Times New Roman"/>
                    </w:rPr>
                    <w:t xml:space="preserve">35 (trisdešimt penkiems) </w:t>
                  </w:r>
                  <w:r>
                    <w:rPr>
                      <w:rFonts w:ascii="Times New Roman" w:hAnsi="Times New Roman"/>
                      <w:lang w:eastAsia="lt-LT"/>
                    </w:rPr>
                    <w:t>socialinę atskirtį patiriančių gyventojų iš šių tikslinių grupių:</w:t>
                  </w:r>
                </w:p>
                <w:p w14:paraId="01621772"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daugiavaikių šeimų nariai (tėvai, jų vaikai ir įvaikiai, kurių amžius iki 18 metų arba tuo atveju, kai vaikai ir įvaikiai yra nedirbantys ir nesusituokę, mokymo įstaigų dieninių skyrių moksleiviai ir studentai – kurių amžius nuo 18 iki 24 metų, kartu gyvenantys jų seneliai), motinos (tėvai), vienos (-i) auginančios (-</w:t>
                  </w:r>
                  <w:proofErr w:type="spellStart"/>
                  <w:r>
                    <w:rPr>
                      <w:rFonts w:ascii="Times New Roman" w:hAnsi="Times New Roman"/>
                      <w:lang w:eastAsia="lt-LT"/>
                    </w:rPr>
                    <w:t>ys</w:t>
                  </w:r>
                  <w:proofErr w:type="spellEnd"/>
                  <w:r>
                    <w:rPr>
                      <w:rFonts w:ascii="Times New Roman" w:hAnsi="Times New Roman"/>
                      <w:lang w:eastAsia="lt-LT"/>
                    </w:rPr>
                    <w:t>) vaiką (-</w:t>
                  </w:r>
                  <w:proofErr w:type="spellStart"/>
                  <w:r>
                    <w:rPr>
                      <w:rFonts w:ascii="Times New Roman" w:hAnsi="Times New Roman"/>
                      <w:lang w:eastAsia="lt-LT"/>
                    </w:rPr>
                    <w:t>us</w:t>
                  </w:r>
                  <w:proofErr w:type="spellEnd"/>
                  <w:r>
                    <w:rPr>
                      <w:rFonts w:ascii="Times New Roman" w:hAnsi="Times New Roman"/>
                      <w:lang w:eastAsia="lt-LT"/>
                    </w:rPr>
                    <w:t>) iki 14 metų;</w:t>
                  </w:r>
                </w:p>
                <w:p w14:paraId="2B2A1DAC"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likę be tėvų globos vaikai (t. y. vaikai iki 18 metų, kuriems yra nustatyta laikinoji ar nuolatinė globa (rūpyba);</w:t>
                  </w:r>
                </w:p>
                <w:p w14:paraId="09C11E3D"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w:t>
                  </w:r>
                  <w:r>
                    <w:rPr>
                      <w:rFonts w:ascii="Times New Roman" w:hAnsi="Times New Roman"/>
                      <w:lang w:eastAsia="lt-LT"/>
                    </w:rPr>
                    <w:lastRenderedPageBreak/>
                    <w:t>psichologinę, fizinę ar seksualinę prievartą, smurtą šeimoje ir dėl šių priežasčių jų galimybės ugdytis ir dalyvauti visuomenės gyvenime yra ribotos);</w:t>
                  </w:r>
                </w:p>
                <w:p w14:paraId="50B1C577"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14:paraId="4EF14A5F"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19BF0278"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esami ir buvę vaikų socialinės globos namų, bendruomeninių vaikų globos namų, specialiųjų internatinių mokyklų, šeimynų auklėtiniai (iki 29 metų);</w:t>
                  </w:r>
                </w:p>
                <w:p w14:paraId="4FCE74E8"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geriamojo ir karšto vandens išlaidų kompensacijos);</w:t>
                  </w:r>
                </w:p>
                <w:p w14:paraId="3E67D4C7"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smurto artimoje aplinkoje, prekybos žmonėmis ar kitokių nusikaltimų asmeniui aukos ir jų šeimos nariai;</w:t>
                  </w:r>
                </w:p>
                <w:p w14:paraId="305AB0BC"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besinaudojantys apgyvendinimo (nakvynės) savarankiško gyvenimo namuose, nakvynės namuose ar krizių centruose paslaugomis, ir jų šeimos nariai;</w:t>
                  </w:r>
                </w:p>
                <w:p w14:paraId="223AD8FE"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sergantys priklausomybės ligomis, ir jų šeimos nariai;</w:t>
                  </w:r>
                </w:p>
                <w:p w14:paraId="46A340B2"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asmenys, grįžę iš laisvės atėmimo bausmę vykdančių pataisos įstaigų, kurių rūšys nurodytos Lietuvos Respublikos bausmių vykdymo kodekse, ir jų šeimos nariai;</w:t>
                  </w:r>
                </w:p>
                <w:p w14:paraId="7FF5BDE2"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nepilnamečiai, kuriems pagal Lietuvos Respublikos vaiko minimalios ir vidutinės priežiūros įstatymą yra ar buvo skirtos vaiko minimalios ir vidutinės priežiūros priemonės, ir jų šeimos nariai;</w:t>
                  </w:r>
                </w:p>
                <w:p w14:paraId="11828369"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išlaidų, geriamojo vandens išlaidų ir karšto vandens išlaidų kompensacijos);</w:t>
                  </w:r>
                </w:p>
                <w:p w14:paraId="56F813CE"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trečiųjų šalių piliečiai, teisėtai gyvenantys Lietuvoje, kurie dėl kalbinio barjero, kultūrinės adaptacijos, išsilavinimo ar </w:t>
                  </w:r>
                  <w:r>
                    <w:rPr>
                      <w:rFonts w:ascii="Times New Roman" w:hAnsi="Times New Roman"/>
                      <w:lang w:eastAsia="lt-LT"/>
                    </w:rPr>
                    <w:lastRenderedPageBreak/>
                    <w:t>kvalifikacijos patiria sunkumų integruojantis į bendruomenę ir dalyvaujant visuomenės gyvenime, asmenys, taip pat užsieniečiai, kuriems pagal Lietuvos Respublikos įstatymą „Dėl užsieniečių teisinės padėties“ yra suteiktas prieglobstis Lietuvos Respublikoje (pabėgėlio statusas, laikinoji arba papildoma apsauga);</w:t>
                  </w:r>
                </w:p>
                <w:p w14:paraId="061CBCAD"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neįgalieji, t. y. asmenys, kuriems pagal Lietuvos Respublikos neįgaliųjų socialinės integracijos įstatymą yra nustatytas </w:t>
                  </w:r>
                  <w:proofErr w:type="spellStart"/>
                  <w:r>
                    <w:rPr>
                      <w:rFonts w:ascii="Times New Roman" w:hAnsi="Times New Roman"/>
                      <w:lang w:eastAsia="lt-LT"/>
                    </w:rPr>
                    <w:t>neįgalumo</w:t>
                  </w:r>
                  <w:proofErr w:type="spellEnd"/>
                  <w:r>
                    <w:rPr>
                      <w:rFonts w:ascii="Times New Roman" w:hAnsi="Times New Roman"/>
                      <w:lang w:eastAsia="lt-LT"/>
                    </w:rPr>
                    <w:t xml:space="preserve"> lygis arba 55 procentų ir mažesnis darbingumo lygis, arba specialiųjų poreikių lygis, ir jų šeimos nariai; </w:t>
                  </w:r>
                </w:p>
                <w:p w14:paraId="177EEF79"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senyvo amžiaus asmenys, t. y. senatvės pensijos amžiaus asmenys, kurie dėl amžiaus iš dalies ar visiškai yra netekę gebėjimų savarankiškai rūpintis asmeniniu (šeimos) gyvenimu ir dalyvauti visuomenės gyvenime;</w:t>
                  </w:r>
                </w:p>
                <w:p w14:paraId="7BB5B864"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tautinėms mažumoms priklausantys asmenys, kurie nemoka valstybinės kalbos arba kurie moka valstybinę kalbą ne aukštesniu kaip pradedančio vartotojo (A1 ar A2) lygiu;</w:t>
                  </w:r>
                </w:p>
                <w:p w14:paraId="056FC074"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w:t>
                  </w:r>
                  <w:proofErr w:type="spellStart"/>
                  <w:r>
                    <w:rPr>
                      <w:rFonts w:ascii="Times New Roman" w:hAnsi="Times New Roman"/>
                      <w:lang w:eastAsia="lt-LT"/>
                    </w:rPr>
                    <w:t>neįgalumo</w:t>
                  </w:r>
                  <w:proofErr w:type="spellEnd"/>
                  <w:r>
                    <w:rPr>
                      <w:rFonts w:ascii="Times New Roman" w:hAnsi="Times New Roman"/>
                      <w:lang w:eastAsia="lt-LT"/>
                    </w:rPr>
                    <w:t xml:space="preserve"> lygis ar visiškas nedarbingumas);</w:t>
                  </w:r>
                </w:p>
                <w:p w14:paraId="2B36D9D0"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kiti asmenys, patiriantys socialinę atskirtį dėl kitų priežasčių.</w:t>
                  </w:r>
                </w:p>
                <w:p w14:paraId="724ED8D3"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Vartojamų sąvokų paaiškinimas:</w:t>
                  </w:r>
                </w:p>
                <w:p w14:paraId="55E115CE"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370E631E"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3DFD433A"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rizika – veiksniai ir aplinkybės, dėl kurių asmenys patiria ar yra pavojus patirti jiems socialinę atskirtį: suaugusiųjų socialinių įgūdžių tinkamai prižiūrėti ir ugdyti vaikus (įvaikius) stoka ar nebuvimas; vaikų (įvaikių) visapusiško fizinio, protinio, dvasinio, dorovinio vystymosi ir saugumo sąlygų neužtikrinimas; psichologinė, fizinė ar 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14:paraId="3808CCEE" w14:textId="77777777" w:rsidR="007C1C4F"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w:t>
                  </w:r>
                  <w:r>
                    <w:rPr>
                      <w:rFonts w:ascii="Times New Roman" w:hAnsi="Times New Roman"/>
                      <w:lang w:eastAsia="lt-LT"/>
                    </w:rPr>
                    <w:lastRenderedPageBreak/>
                    <w:t>teritorijoje.</w:t>
                  </w:r>
                </w:p>
                <w:p w14:paraId="195C0A5F" w14:textId="44AA9D87" w:rsidR="007C1C4F" w:rsidRPr="00001F2A" w:rsidRDefault="007C1C4F" w:rsidP="007C1C4F">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Tikslinė grupė - asmenų grupė ar jos dalis, į kurią orientuota pareiškėjo vykdoma projekto veikla.</w:t>
                  </w:r>
                </w:p>
              </w:tc>
              <w:tc>
                <w:tcPr>
                  <w:tcW w:w="704" w:type="pct"/>
                  <w:tcBorders>
                    <w:left w:val="single" w:sz="4" w:space="0" w:color="auto"/>
                    <w:right w:val="single" w:sz="4" w:space="0" w:color="auto"/>
                  </w:tcBorders>
                </w:tcPr>
                <w:p w14:paraId="7B06931C" w14:textId="77777777" w:rsidR="007C1C4F" w:rsidRPr="00001F2A" w:rsidRDefault="007C1C4F" w:rsidP="007C1C4F">
                  <w:pPr>
                    <w:spacing w:after="0" w:line="240" w:lineRule="auto"/>
                    <w:jc w:val="center"/>
                    <w:rPr>
                      <w:rFonts w:ascii="Times New Roman" w:hAnsi="Times New Roman"/>
                      <w:bCs/>
                    </w:rPr>
                  </w:pPr>
                </w:p>
              </w:tc>
            </w:tr>
          </w:tbl>
          <w:p w14:paraId="234CA0B4" w14:textId="77777777" w:rsidR="000C006C" w:rsidRPr="007F1DE8" w:rsidRDefault="000C006C" w:rsidP="001578CA">
            <w:pPr>
              <w:spacing w:after="0" w:line="240" w:lineRule="auto"/>
              <w:ind w:firstLine="851"/>
              <w:jc w:val="center"/>
              <w:rPr>
                <w:rFonts w:ascii="Times New Roman" w:hAnsi="Times New Roman"/>
                <w:caps/>
                <w:sz w:val="24"/>
                <w:szCs w:val="24"/>
              </w:rPr>
            </w:pPr>
          </w:p>
        </w:tc>
      </w:tr>
    </w:tbl>
    <w:p w14:paraId="07437CFC" w14:textId="60B73B85" w:rsidR="001F0DE7" w:rsidRDefault="001F0DE7" w:rsidP="000168D8">
      <w:pPr>
        <w:spacing w:after="0" w:line="360" w:lineRule="auto"/>
        <w:ind w:left="6663"/>
        <w:rPr>
          <w:rFonts w:ascii="Times New Roman" w:hAnsi="Times New Roman"/>
          <w:sz w:val="24"/>
          <w:szCs w:val="24"/>
          <w:shd w:val="clear" w:color="auto" w:fill="FFFFFF"/>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6646"/>
        <w:gridCol w:w="1322"/>
      </w:tblGrid>
      <w:tr w:rsidR="001D21F8" w14:paraId="05BC5A14" w14:textId="77777777" w:rsidTr="001D21F8">
        <w:tc>
          <w:tcPr>
            <w:tcW w:w="5000" w:type="pct"/>
            <w:gridSpan w:val="3"/>
            <w:tcBorders>
              <w:top w:val="single" w:sz="4" w:space="0" w:color="auto"/>
              <w:left w:val="single" w:sz="4" w:space="0" w:color="auto"/>
              <w:bottom w:val="single" w:sz="4" w:space="0" w:color="auto"/>
              <w:right w:val="single" w:sz="4" w:space="0" w:color="auto"/>
            </w:tcBorders>
            <w:vAlign w:val="center"/>
          </w:tcPr>
          <w:p w14:paraId="67F85058" w14:textId="1824422A" w:rsidR="001D21F8" w:rsidRPr="00176FBD" w:rsidRDefault="001D21F8" w:rsidP="00176FBD">
            <w:pPr>
              <w:pStyle w:val="Sraopastraipa"/>
              <w:numPr>
                <w:ilvl w:val="0"/>
                <w:numId w:val="19"/>
              </w:numPr>
              <w:spacing w:after="0" w:line="240" w:lineRule="auto"/>
              <w:jc w:val="both"/>
              <w:rPr>
                <w:rFonts w:ascii="Times New Roman" w:hAnsi="Times New Roman"/>
                <w:b/>
              </w:rPr>
            </w:pPr>
            <w:r w:rsidRPr="00176FBD">
              <w:rPr>
                <w:rFonts w:ascii="Times New Roman" w:hAnsi="Times New Roman"/>
                <w:b/>
              </w:rPr>
              <w:t>PRIORITETINIAI PROJEKTŲ ATRANKOS KRITERIJAI*:</w:t>
            </w:r>
          </w:p>
          <w:p w14:paraId="3C2F1ED4" w14:textId="77777777" w:rsidR="001D21F8" w:rsidRDefault="001D21F8">
            <w:pPr>
              <w:pStyle w:val="Sraopastraipa"/>
              <w:spacing w:after="0" w:line="240" w:lineRule="auto"/>
              <w:ind w:left="360"/>
              <w:jc w:val="center"/>
              <w:rPr>
                <w:rFonts w:ascii="Times New Roman" w:hAnsi="Times New Roman"/>
                <w:b/>
              </w:rPr>
            </w:pPr>
          </w:p>
          <w:p w14:paraId="76BE8334" w14:textId="77777777" w:rsidR="001D21F8" w:rsidRDefault="001D21F8">
            <w:pPr>
              <w:spacing w:after="0" w:line="240" w:lineRule="auto"/>
              <w:jc w:val="both"/>
              <w:rPr>
                <w:rFonts w:ascii="Times New Roman" w:hAnsi="Times New Roman"/>
                <w:b/>
                <w:bCs/>
              </w:rPr>
            </w:pPr>
            <w:r>
              <w:rPr>
                <w:rFonts w:ascii="Times New Roman" w:hAnsi="Times New Roman"/>
              </w:rPr>
              <w:t xml:space="preserve">* </w:t>
            </w:r>
            <w:r>
              <w:rPr>
                <w:rFonts w:ascii="Times New Roman" w:hAnsi="Times New Roman"/>
                <w:i/>
              </w:rPr>
              <w:t>Prioritetiniai projektų atrankos kriterijai yra skirti sudaryti vietos plėtros projektų, kurie atitinka visus bendruosius projektų atrankos kriterijus, prioritetinę eilę prioriteto mažėjimo tvarka. Minimaliai privaloma surinkti balų suma – 4</w:t>
            </w:r>
            <w:r>
              <w:rPr>
                <w:rFonts w:ascii="Times New Roman" w:hAnsi="Times New Roman"/>
                <w:i/>
                <w:lang w:val="en-GB"/>
              </w:rPr>
              <w:t xml:space="preserve">5 </w:t>
            </w:r>
            <w:r>
              <w:rPr>
                <w:rFonts w:ascii="Times New Roman" w:hAnsi="Times New Roman"/>
                <w:i/>
              </w:rPr>
              <w:t>balų. Projektų, kurie nesurinks  45 balų, VVG netrauks nei į VVG siūlomų finansuoti vietos plėtros projektų sąrašą, nei į rezervinį vietos plėtros projektų sąrašą</w:t>
            </w:r>
          </w:p>
        </w:tc>
      </w:tr>
      <w:tr w:rsidR="001D21F8" w14:paraId="645E07E2" w14:textId="77777777" w:rsidTr="001D21F8">
        <w:tc>
          <w:tcPr>
            <w:tcW w:w="95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5D8723B" w14:textId="77777777" w:rsidR="001D21F8" w:rsidRDefault="001D21F8">
            <w:pPr>
              <w:spacing w:after="0" w:line="240" w:lineRule="auto"/>
              <w:jc w:val="center"/>
              <w:rPr>
                <w:rFonts w:ascii="Times New Roman" w:hAnsi="Times New Roman"/>
                <w:b/>
                <w:bCs/>
                <w:lang w:eastAsia="lt-LT"/>
              </w:rPr>
            </w:pPr>
            <w:r>
              <w:rPr>
                <w:rFonts w:ascii="Times New Roman" w:hAnsi="Times New Roman"/>
                <w:b/>
                <w:bCs/>
              </w:rPr>
              <w:t>Projektų atrankos kriterijaus (toliau – kriterijus) pavadinimas</w:t>
            </w:r>
          </w:p>
        </w:tc>
        <w:tc>
          <w:tcPr>
            <w:tcW w:w="33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A3076A" w14:textId="77777777" w:rsidR="001D21F8" w:rsidRDefault="001D21F8">
            <w:pPr>
              <w:suppressAutoHyphens/>
              <w:spacing w:after="0" w:line="240" w:lineRule="auto"/>
              <w:contextualSpacing/>
              <w:jc w:val="center"/>
              <w:textAlignment w:val="center"/>
              <w:rPr>
                <w:rFonts w:ascii="Times New Roman" w:hAnsi="Times New Roman"/>
                <w:lang w:eastAsia="lt-LT"/>
              </w:rPr>
            </w:pPr>
            <w:r>
              <w:rPr>
                <w:rFonts w:ascii="Times New Roman" w:hAnsi="Times New Roman"/>
                <w:b/>
                <w:bCs/>
              </w:rPr>
              <w:t>Kriterijaus vertinimo aspektai ir paaiškinimai</w:t>
            </w:r>
          </w:p>
        </w:tc>
        <w:tc>
          <w:tcPr>
            <w:tcW w:w="67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606060"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b/>
                <w:bCs/>
              </w:rPr>
              <w:t>Didžiausias galimas kriterijaus balas</w:t>
            </w:r>
          </w:p>
        </w:tc>
      </w:tr>
      <w:tr w:rsidR="001D21F8" w14:paraId="1F2210C2" w14:textId="77777777" w:rsidTr="001D21F8">
        <w:tc>
          <w:tcPr>
            <w:tcW w:w="957" w:type="pct"/>
            <w:tcBorders>
              <w:top w:val="single" w:sz="4" w:space="0" w:color="auto"/>
              <w:left w:val="single" w:sz="4" w:space="0" w:color="auto"/>
              <w:bottom w:val="single" w:sz="4" w:space="0" w:color="auto"/>
              <w:right w:val="single" w:sz="4" w:space="0" w:color="auto"/>
            </w:tcBorders>
            <w:hideMark/>
          </w:tcPr>
          <w:p w14:paraId="06614E1C" w14:textId="77777777" w:rsidR="001D21F8" w:rsidRDefault="001D21F8">
            <w:pPr>
              <w:spacing w:after="0" w:line="240" w:lineRule="auto"/>
              <w:jc w:val="both"/>
              <w:rPr>
                <w:rFonts w:ascii="Times New Roman" w:hAnsi="Times New Roman"/>
                <w:b/>
                <w:bCs/>
                <w:lang w:eastAsia="lt-LT"/>
              </w:rPr>
            </w:pPr>
            <w:r>
              <w:rPr>
                <w:rFonts w:ascii="Times New Roman" w:hAnsi="Times New Roman"/>
                <w:b/>
                <w:bCs/>
                <w:lang w:eastAsia="lt-LT"/>
              </w:rPr>
              <w:t>2.1. BIVP projektų veiklų dalyvių skaičius (įskaitant visas tikslines grupes):</w:t>
            </w:r>
          </w:p>
        </w:tc>
        <w:tc>
          <w:tcPr>
            <w:tcW w:w="3372" w:type="pct"/>
            <w:tcBorders>
              <w:top w:val="single" w:sz="4" w:space="0" w:color="auto"/>
              <w:left w:val="single" w:sz="4" w:space="0" w:color="auto"/>
              <w:bottom w:val="single" w:sz="4" w:space="0" w:color="auto"/>
              <w:right w:val="single" w:sz="4" w:space="0" w:color="auto"/>
            </w:tcBorders>
          </w:tcPr>
          <w:p w14:paraId="5DFE35F4"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tam projektui, kurio projektiniame pasiūlyme numatytas įtraukti projekto veiklų dalyvių skaičius yra didesnis. </w:t>
            </w:r>
          </w:p>
          <w:p w14:paraId="7C68AACD"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566D8085"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Projektams skirtini balai nustatomi tokia tvarka:</w:t>
            </w:r>
          </w:p>
          <w:p w14:paraId="41E84682" w14:textId="5E6B92E9"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numatyta </w:t>
            </w:r>
            <w:r w:rsidR="00A55B84">
              <w:rPr>
                <w:rFonts w:ascii="Times New Roman" w:hAnsi="Times New Roman"/>
                <w:lang w:eastAsia="lt-LT"/>
              </w:rPr>
              <w:t>36</w:t>
            </w:r>
            <w:r>
              <w:rPr>
                <w:rFonts w:ascii="Times New Roman" w:hAnsi="Times New Roman"/>
                <w:lang w:eastAsia="lt-LT"/>
              </w:rPr>
              <w:t>-</w:t>
            </w:r>
            <w:r w:rsidR="00A55B84">
              <w:rPr>
                <w:rFonts w:ascii="Times New Roman" w:hAnsi="Times New Roman"/>
                <w:lang w:eastAsia="lt-LT"/>
              </w:rPr>
              <w:t>44</w:t>
            </w:r>
            <w:r>
              <w:rPr>
                <w:rFonts w:ascii="Times New Roman" w:hAnsi="Times New Roman"/>
                <w:lang w:eastAsia="lt-LT"/>
              </w:rPr>
              <w:t xml:space="preserve"> projekto veiklų dalyvių,</w:t>
            </w:r>
          </w:p>
          <w:p w14:paraId="06E5BB0D" w14:textId="0D55A248"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20 balų skiriama projektams, kuriuose numatyta </w:t>
            </w:r>
            <w:r w:rsidR="00A55B84">
              <w:rPr>
                <w:rFonts w:ascii="Times New Roman" w:hAnsi="Times New Roman"/>
                <w:lang w:eastAsia="lt-LT"/>
              </w:rPr>
              <w:t>4</w:t>
            </w:r>
            <w:r>
              <w:rPr>
                <w:rFonts w:ascii="Times New Roman" w:hAnsi="Times New Roman"/>
                <w:lang w:eastAsia="lt-LT"/>
              </w:rPr>
              <w:t>5 dalyvis ar daugiau.</w:t>
            </w:r>
          </w:p>
          <w:p w14:paraId="3645A2B0"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287EFFEC"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Vartojamų sąvokų paaiškinimas:</w:t>
            </w:r>
          </w:p>
          <w:p w14:paraId="2B2CCD3D" w14:textId="77777777" w:rsidR="001D21F8" w:rsidRDefault="001D21F8">
            <w:pPr>
              <w:spacing w:after="0" w:line="240" w:lineRule="auto"/>
              <w:jc w:val="both"/>
              <w:rPr>
                <w:rFonts w:ascii="Times New Roman" w:hAnsi="Times New Roman"/>
                <w:shd w:val="clear" w:color="auto" w:fill="FFFFFF"/>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tc>
        <w:tc>
          <w:tcPr>
            <w:tcW w:w="671" w:type="pct"/>
            <w:tcBorders>
              <w:top w:val="single" w:sz="4" w:space="0" w:color="auto"/>
              <w:left w:val="single" w:sz="4" w:space="0" w:color="auto"/>
              <w:bottom w:val="single" w:sz="4" w:space="0" w:color="auto"/>
              <w:right w:val="single" w:sz="4" w:space="0" w:color="auto"/>
            </w:tcBorders>
            <w:hideMark/>
          </w:tcPr>
          <w:p w14:paraId="70CA6217"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20</w:t>
            </w:r>
          </w:p>
        </w:tc>
      </w:tr>
      <w:tr w:rsidR="001D21F8" w14:paraId="7142AD69" w14:textId="77777777" w:rsidTr="001D21F8">
        <w:tc>
          <w:tcPr>
            <w:tcW w:w="957" w:type="pct"/>
            <w:tcBorders>
              <w:top w:val="single" w:sz="4" w:space="0" w:color="auto"/>
              <w:left w:val="single" w:sz="4" w:space="0" w:color="auto"/>
              <w:bottom w:val="single" w:sz="4" w:space="0" w:color="auto"/>
              <w:right w:val="single" w:sz="4" w:space="0" w:color="auto"/>
            </w:tcBorders>
            <w:hideMark/>
          </w:tcPr>
          <w:p w14:paraId="78E99473" w14:textId="77777777" w:rsidR="001D21F8" w:rsidRDefault="001D21F8">
            <w:pPr>
              <w:spacing w:after="0" w:line="240" w:lineRule="auto"/>
              <w:jc w:val="both"/>
              <w:rPr>
                <w:rFonts w:ascii="Times New Roman" w:hAnsi="Times New Roman"/>
                <w:b/>
                <w:bCs/>
                <w:lang w:eastAsia="lt-LT"/>
              </w:rPr>
            </w:pPr>
            <w:r>
              <w:rPr>
                <w:rFonts w:ascii="Times New Roman" w:hAnsi="Times New Roman"/>
                <w:b/>
                <w:bCs/>
                <w:lang w:eastAsia="lt-LT"/>
              </w:rPr>
              <w:t xml:space="preserve">2.2. </w:t>
            </w:r>
            <w:r>
              <w:rPr>
                <w:rFonts w:ascii="Times New Roman" w:hAnsi="Times New Roman"/>
                <w:b/>
                <w:lang w:eastAsia="lt-LT"/>
              </w:rPr>
              <w:t>Projekto orientacija į tikslines grupes, kurioms, remiantis Strategijoje pateiktos analizės duomenimis, labiausiai trūksta pagalbos</w:t>
            </w:r>
          </w:p>
        </w:tc>
        <w:tc>
          <w:tcPr>
            <w:tcW w:w="3372" w:type="pct"/>
            <w:tcBorders>
              <w:top w:val="single" w:sz="4" w:space="0" w:color="auto"/>
              <w:left w:val="single" w:sz="4" w:space="0" w:color="auto"/>
              <w:bottom w:val="single" w:sz="4" w:space="0" w:color="auto"/>
              <w:right w:val="single" w:sz="4" w:space="0" w:color="auto"/>
            </w:tcBorders>
            <w:hideMark/>
          </w:tcPr>
          <w:p w14:paraId="33F105E6" w14:textId="5C6BBDC1"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Prioritetas teikiamas projektams, iš kurių projektiniuose pasiūlymuose pateiktos informacijos matyti, kad į projekto veiklas bus įtraukt</w:t>
            </w:r>
            <w:r w:rsidR="00A55B84">
              <w:rPr>
                <w:rFonts w:ascii="Times New Roman" w:hAnsi="Times New Roman"/>
                <w:lang w:eastAsia="lt-LT"/>
              </w:rPr>
              <w:t>i</w:t>
            </w:r>
            <w:r>
              <w:rPr>
                <w:rFonts w:ascii="Times New Roman" w:hAnsi="Times New Roman"/>
                <w:lang w:eastAsia="lt-LT"/>
              </w:rPr>
              <w:t xml:space="preserve"> pagyvenę asmenys</w:t>
            </w:r>
            <w:r w:rsidR="00A55B84">
              <w:rPr>
                <w:rFonts w:ascii="Times New Roman" w:hAnsi="Times New Roman"/>
                <w:lang w:eastAsia="lt-LT"/>
              </w:rPr>
              <w:t xml:space="preserve"> ir ne</w:t>
            </w:r>
            <w:r w:rsidR="00A42C97">
              <w:rPr>
                <w:rFonts w:ascii="Times New Roman" w:hAnsi="Times New Roman"/>
                <w:lang w:eastAsia="lt-LT"/>
              </w:rPr>
              <w:t>į</w:t>
            </w:r>
            <w:r w:rsidR="00A55B84">
              <w:rPr>
                <w:rFonts w:ascii="Times New Roman" w:hAnsi="Times New Roman"/>
                <w:lang w:eastAsia="lt-LT"/>
              </w:rPr>
              <w:t>galieji</w:t>
            </w:r>
            <w:r>
              <w:rPr>
                <w:rFonts w:ascii="Times New Roman" w:hAnsi="Times New Roman"/>
              </w:rPr>
              <w:t>,</w:t>
            </w:r>
            <w:r>
              <w:rPr>
                <w:rFonts w:ascii="Times New Roman" w:hAnsi="Times New Roman"/>
                <w:lang w:eastAsia="lt-LT"/>
              </w:rPr>
              <w:t xml:space="preserve"> kadangi šios grupės yra išskirtos, kaip viena iš labiausiai stokojančių pagalbos.</w:t>
            </w:r>
          </w:p>
          <w:p w14:paraId="407C27CA"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760F450C" w14:textId="59747A19"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w:t>
            </w:r>
            <w:r>
              <w:rPr>
                <w:rFonts w:ascii="Times New Roman" w:hAnsi="Times New Roman"/>
                <w:lang w:eastAsia="lt-LT"/>
              </w:rPr>
              <w:t xml:space="preserve"> balų skiriami projektams, kurių veiklose dalyvaus </w:t>
            </w:r>
            <w:r>
              <w:rPr>
                <w:rFonts w:ascii="Times New Roman" w:hAnsi="Times New Roman"/>
                <w:b/>
                <w:lang w:eastAsia="lt-LT"/>
              </w:rPr>
              <w:t>1</w:t>
            </w:r>
            <w:r w:rsidR="001B27E7">
              <w:rPr>
                <w:rFonts w:ascii="Times New Roman" w:hAnsi="Times New Roman"/>
                <w:b/>
                <w:lang w:val="en-GB" w:eastAsia="lt-LT"/>
              </w:rPr>
              <w:t>5</w:t>
            </w:r>
            <w:r>
              <w:rPr>
                <w:rFonts w:ascii="Times New Roman" w:hAnsi="Times New Roman"/>
                <w:b/>
                <w:lang w:eastAsia="lt-LT"/>
              </w:rPr>
              <w:t>-</w:t>
            </w:r>
            <w:r>
              <w:rPr>
                <w:rFonts w:ascii="Times New Roman" w:hAnsi="Times New Roman"/>
                <w:b/>
                <w:lang w:val="en-GB" w:eastAsia="lt-LT"/>
              </w:rPr>
              <w:t>20</w:t>
            </w:r>
            <w:r>
              <w:rPr>
                <w:rFonts w:ascii="Times New Roman" w:hAnsi="Times New Roman"/>
                <w:lang w:eastAsia="lt-LT"/>
              </w:rPr>
              <w:t xml:space="preserve"> asmenų iš aukščiau įvardintų tikslinių grupių.</w:t>
            </w:r>
          </w:p>
          <w:p w14:paraId="42D8E74D" w14:textId="77777777" w:rsidR="001D21F8" w:rsidRDefault="001D21F8">
            <w:pPr>
              <w:suppressAutoHyphens/>
              <w:spacing w:after="0" w:line="240" w:lineRule="auto"/>
              <w:contextualSpacing/>
              <w:jc w:val="both"/>
              <w:textAlignment w:val="center"/>
              <w:rPr>
                <w:rFonts w:ascii="Times New Roman" w:hAnsi="Times New Roman"/>
                <w:lang w:val="en-GB" w:eastAsia="lt-LT"/>
              </w:rPr>
            </w:pPr>
            <w:r>
              <w:rPr>
                <w:rFonts w:ascii="Times New Roman" w:hAnsi="Times New Roman"/>
                <w:b/>
                <w:lang w:val="en-GB" w:eastAsia="lt-LT"/>
              </w:rPr>
              <w:t>20</w:t>
            </w:r>
            <w:r>
              <w:rPr>
                <w:rFonts w:ascii="Times New Roman" w:hAnsi="Times New Roman"/>
                <w:lang w:eastAsia="lt-LT"/>
              </w:rPr>
              <w:t xml:space="preserve"> balų skiriama projektams, kurio veiklose dalyvaus daugiau nei </w:t>
            </w:r>
            <w:r>
              <w:rPr>
                <w:rFonts w:ascii="Times New Roman" w:hAnsi="Times New Roman"/>
                <w:b/>
                <w:lang w:eastAsia="lt-LT"/>
              </w:rPr>
              <w:t>20</w:t>
            </w:r>
            <w:r>
              <w:rPr>
                <w:rFonts w:ascii="Times New Roman" w:hAnsi="Times New Roman"/>
                <w:lang w:val="en-GB" w:eastAsia="lt-LT"/>
              </w:rPr>
              <w:t xml:space="preserve"> </w:t>
            </w:r>
            <w:r>
              <w:rPr>
                <w:rFonts w:ascii="Times New Roman" w:hAnsi="Times New Roman"/>
                <w:lang w:eastAsia="lt-LT"/>
              </w:rPr>
              <w:t>aukščiau įvardintų tikslinių grupių</w:t>
            </w:r>
            <w:r>
              <w:rPr>
                <w:rFonts w:ascii="Times New Roman" w:hAnsi="Times New Roman"/>
                <w:lang w:val="en-GB" w:eastAsia="lt-LT"/>
              </w:rPr>
              <w:t>.</w:t>
            </w:r>
          </w:p>
          <w:p w14:paraId="162E5E40" w14:textId="77777777" w:rsidR="001D21F8" w:rsidRPr="00D1748E" w:rsidRDefault="001D21F8">
            <w:pPr>
              <w:spacing w:after="0" w:line="240" w:lineRule="auto"/>
              <w:jc w:val="both"/>
              <w:rPr>
                <w:rFonts w:ascii="Times New Roman" w:hAnsi="Times New Roman"/>
                <w:b/>
                <w:lang w:eastAsia="lt-LT"/>
              </w:rPr>
            </w:pPr>
            <w:proofErr w:type="spellStart"/>
            <w:r w:rsidRPr="00D1748E">
              <w:rPr>
                <w:rFonts w:ascii="Times New Roman" w:hAnsi="Times New Roman"/>
                <w:b/>
                <w:lang w:eastAsia="lt-LT"/>
              </w:rPr>
              <w:t>Savokos</w:t>
            </w:r>
            <w:proofErr w:type="spellEnd"/>
            <w:r w:rsidRPr="00D1748E">
              <w:rPr>
                <w:rFonts w:ascii="Times New Roman" w:hAnsi="Times New Roman"/>
                <w:b/>
                <w:lang w:eastAsia="lt-LT"/>
              </w:rPr>
              <w:t>:</w:t>
            </w:r>
          </w:p>
          <w:p w14:paraId="14ABFAA1" w14:textId="0291077C" w:rsidR="001D21F8" w:rsidRDefault="001D21F8">
            <w:pPr>
              <w:spacing w:after="0" w:line="240" w:lineRule="auto"/>
              <w:jc w:val="both"/>
              <w:rPr>
                <w:rFonts w:ascii="Times New Roman" w:hAnsi="Times New Roman"/>
                <w:lang w:eastAsia="lt-LT"/>
              </w:rPr>
            </w:pPr>
            <w:r>
              <w:rPr>
                <w:rFonts w:ascii="Times New Roman" w:hAnsi="Times New Roman"/>
                <w:lang w:eastAsia="lt-LT"/>
              </w:rPr>
              <w:t xml:space="preserve">Pagyvenęs asmuo – </w:t>
            </w:r>
            <w:r>
              <w:rPr>
                <w:rFonts w:ascii="Times New Roman" w:hAnsi="Times New Roman"/>
                <w:lang w:val="en-GB" w:eastAsia="lt-LT"/>
              </w:rPr>
              <w:t>55 met</w:t>
            </w:r>
            <w:r>
              <w:rPr>
                <w:rFonts w:ascii="Times New Roman" w:hAnsi="Times New Roman"/>
                <w:lang w:eastAsia="lt-LT"/>
              </w:rPr>
              <w:t>ų sulaukęs ir vyresnis asmuo.</w:t>
            </w:r>
          </w:p>
          <w:p w14:paraId="1C5CD69E" w14:textId="0B074CDB" w:rsidR="00216EE4" w:rsidRDefault="00216EE4" w:rsidP="00216EE4">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Neįgalieji – asmenys, kuriems pagal Lietuvos Respublikos neįgaliųjų socialinės integracijos įstatymą yra nustatytas </w:t>
            </w:r>
            <w:proofErr w:type="spellStart"/>
            <w:r>
              <w:rPr>
                <w:rFonts w:ascii="Times New Roman" w:hAnsi="Times New Roman"/>
                <w:lang w:eastAsia="lt-LT"/>
              </w:rPr>
              <w:t>neįgalumo</w:t>
            </w:r>
            <w:proofErr w:type="spellEnd"/>
            <w:r>
              <w:rPr>
                <w:rFonts w:ascii="Times New Roman" w:hAnsi="Times New Roman"/>
                <w:lang w:eastAsia="lt-LT"/>
              </w:rPr>
              <w:t xml:space="preserve"> lygis arba 55 procentų ir mažesnis darbingumo lygis, arba specialiųjų poreikių lygis</w:t>
            </w:r>
            <w:r w:rsidR="001B27E7">
              <w:rPr>
                <w:rFonts w:ascii="Times New Roman" w:hAnsi="Times New Roman"/>
                <w:lang w:eastAsia="lt-LT"/>
              </w:rPr>
              <w:t>.</w:t>
            </w:r>
          </w:p>
          <w:p w14:paraId="24BABF97" w14:textId="77777777" w:rsidR="001D21F8" w:rsidRDefault="001D21F8">
            <w:pPr>
              <w:spacing w:after="0" w:line="240" w:lineRule="auto"/>
              <w:jc w:val="both"/>
              <w:rPr>
                <w:rFonts w:ascii="Times New Roman" w:hAnsi="Times New Roman"/>
                <w:lang w:eastAsia="lt-LT"/>
              </w:rPr>
            </w:pPr>
            <w:r>
              <w:rPr>
                <w:rFonts w:ascii="Times New Roman" w:hAnsi="Times New Roman"/>
                <w:lang w:eastAsia="lt-LT"/>
              </w:rPr>
              <w:t>Socialinė rizika – veiksniai ir aplinkybės, dėl kurių asmenys (šeimos) patiria ar yra pavojus jiems patirti socialinę atskirtį: suaugusių šeimos narių socialinių įgūdžių tinkamai prižiūrėti ir ugdyti nepilnamečius vaikus (įvaikius) stoka ar nebuvimas; nepilnamečių vaikų (įvaikių) visapusio fizinio, protinio, dvasinio, dorovinio vystymosi ir saugumo sąlygų šeimoje neužtikrinimas; psichologinė, fizinė ar seksualinė prievarta; smurtas; išnaudojimas prekybai žmonėmis; įsitraukimas ar polinkis įsitraukti į nusikalstamą veiklą; piktnaudžiavimas alkoholiu, narkotinėmis, psichotropinėmis medžiagomis; priklausomybė nuo alkoholio, narkotinių, psichotropinių medžiagų, azartinių lošimų; elgetavimas, valkatavimas, benamystė; motyvacijos dalyvauti darbo rinkoje stoka ar nebuvimas.</w:t>
            </w:r>
          </w:p>
        </w:tc>
        <w:tc>
          <w:tcPr>
            <w:tcW w:w="671" w:type="pct"/>
            <w:tcBorders>
              <w:top w:val="single" w:sz="4" w:space="0" w:color="auto"/>
              <w:left w:val="single" w:sz="4" w:space="0" w:color="auto"/>
              <w:bottom w:val="single" w:sz="4" w:space="0" w:color="auto"/>
              <w:right w:val="single" w:sz="4" w:space="0" w:color="auto"/>
            </w:tcBorders>
            <w:hideMark/>
          </w:tcPr>
          <w:p w14:paraId="2B54DA2D"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20</w:t>
            </w:r>
          </w:p>
        </w:tc>
      </w:tr>
      <w:tr w:rsidR="001D21F8" w14:paraId="62FA2052" w14:textId="77777777" w:rsidTr="001D21F8">
        <w:tc>
          <w:tcPr>
            <w:tcW w:w="957" w:type="pct"/>
            <w:tcBorders>
              <w:top w:val="single" w:sz="4" w:space="0" w:color="auto"/>
              <w:left w:val="single" w:sz="4" w:space="0" w:color="auto"/>
              <w:bottom w:val="single" w:sz="4" w:space="0" w:color="auto"/>
              <w:right w:val="single" w:sz="4" w:space="0" w:color="auto"/>
            </w:tcBorders>
            <w:hideMark/>
          </w:tcPr>
          <w:p w14:paraId="260396C6" w14:textId="77777777" w:rsidR="001D21F8" w:rsidRDefault="001D21F8">
            <w:pPr>
              <w:tabs>
                <w:tab w:val="left" w:pos="426"/>
              </w:tabs>
              <w:spacing w:after="0" w:line="240" w:lineRule="auto"/>
              <w:jc w:val="both"/>
              <w:rPr>
                <w:rFonts w:ascii="Times New Roman" w:hAnsi="Times New Roman"/>
              </w:rPr>
            </w:pPr>
            <w:r>
              <w:rPr>
                <w:rFonts w:ascii="Times New Roman" w:hAnsi="Times New Roman"/>
                <w:b/>
                <w:bCs/>
                <w:lang w:eastAsia="lt-LT"/>
              </w:rPr>
              <w:t xml:space="preserve">2.3. Savanorių, </w:t>
            </w:r>
            <w:proofErr w:type="spellStart"/>
            <w:r>
              <w:rPr>
                <w:rFonts w:ascii="Times New Roman" w:hAnsi="Times New Roman"/>
                <w:b/>
                <w:bCs/>
                <w:lang w:eastAsia="lt-LT"/>
              </w:rPr>
              <w:lastRenderedPageBreak/>
              <w:t>savanoriaujančių</w:t>
            </w:r>
            <w:proofErr w:type="spellEnd"/>
            <w:r>
              <w:rPr>
                <w:rFonts w:ascii="Times New Roman" w:hAnsi="Times New Roman"/>
                <w:b/>
                <w:bCs/>
                <w:lang w:eastAsia="lt-LT"/>
              </w:rPr>
              <w:t xml:space="preserve"> socialinio sektoriaus nevyriausybinėje organizacijoje ir neesančių tos organizacijos nariu, skaičius:</w:t>
            </w:r>
          </w:p>
        </w:tc>
        <w:tc>
          <w:tcPr>
            <w:tcW w:w="3372" w:type="pct"/>
            <w:tcBorders>
              <w:top w:val="single" w:sz="4" w:space="0" w:color="auto"/>
              <w:left w:val="single" w:sz="4" w:space="0" w:color="auto"/>
              <w:bottom w:val="single" w:sz="4" w:space="0" w:color="auto"/>
              <w:right w:val="single" w:sz="4" w:space="0" w:color="auto"/>
            </w:tcBorders>
          </w:tcPr>
          <w:p w14:paraId="72BBE6B2"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lastRenderedPageBreak/>
              <w:t xml:space="preserve">Prioritetas teikiamas projektams, iš kurių projektiniuose pasiūlymuose </w:t>
            </w:r>
            <w:r>
              <w:rPr>
                <w:rFonts w:ascii="Times New Roman" w:hAnsi="Times New Roman"/>
                <w:lang w:eastAsia="lt-LT"/>
              </w:rPr>
              <w:lastRenderedPageBreak/>
              <w:t>pateiktos informacijos matyti, kad projekto įgyvendinimo metu bus sudaryta galimybė projektų veiklų vykdytojams ir (ar) dalyviams atlikti savanorišką veiklą.</w:t>
            </w:r>
          </w:p>
          <w:p w14:paraId="2D8E206B"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407E761F" w14:textId="77777777" w:rsidR="001D21F8" w:rsidRDefault="001D21F8">
            <w:pPr>
              <w:suppressAutoHyphens/>
              <w:spacing w:after="0" w:line="240" w:lineRule="auto"/>
              <w:contextualSpacing/>
              <w:jc w:val="both"/>
              <w:textAlignment w:val="center"/>
              <w:rPr>
                <w:rFonts w:ascii="Times New Roman" w:hAnsi="Times New Roman"/>
                <w:b/>
                <w:lang w:eastAsia="lt-LT"/>
              </w:rPr>
            </w:pPr>
            <w:r>
              <w:rPr>
                <w:rFonts w:ascii="Times New Roman" w:hAnsi="Times New Roman"/>
                <w:b/>
                <w:lang w:eastAsia="lt-LT"/>
              </w:rPr>
              <w:t>Projektui skirtini balai nustatomi tokia tvarka:</w:t>
            </w:r>
          </w:p>
          <w:p w14:paraId="4E866784"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 balų</w:t>
            </w:r>
            <w:r>
              <w:rPr>
                <w:rFonts w:ascii="Times New Roman" w:hAnsi="Times New Roman"/>
                <w:lang w:eastAsia="lt-LT"/>
              </w:rPr>
              <w:t xml:space="preserve"> skiriami projektams, kurių projektiniuose pasiūlymuose aiškiai aprašyta, kokias priemones pareiškėjas / partneris taikys projekto metu tam, kad įtrauktų </w:t>
            </w:r>
            <w:r>
              <w:rPr>
                <w:rFonts w:ascii="Times New Roman" w:hAnsi="Times New Roman"/>
                <w:b/>
                <w:lang w:val="en-GB" w:eastAsia="lt-LT"/>
              </w:rPr>
              <w:t>2</w:t>
            </w:r>
            <w:r>
              <w:rPr>
                <w:rFonts w:ascii="Times New Roman" w:hAnsi="Times New Roman"/>
                <w:b/>
                <w:lang w:eastAsia="lt-LT"/>
              </w:rPr>
              <w:t>-4</w:t>
            </w:r>
            <w:r>
              <w:rPr>
                <w:rFonts w:ascii="Times New Roman" w:hAnsi="Times New Roman"/>
                <w:lang w:eastAsia="lt-LT"/>
              </w:rPr>
              <w:t xml:space="preserve"> </w:t>
            </w:r>
            <w:proofErr w:type="spellStart"/>
            <w:r>
              <w:rPr>
                <w:rFonts w:ascii="Times New Roman" w:hAnsi="Times New Roman"/>
                <w:lang w:eastAsia="lt-LT"/>
              </w:rPr>
              <w:t>savanoriaujančių</w:t>
            </w:r>
            <w:proofErr w:type="spellEnd"/>
            <w:r>
              <w:rPr>
                <w:rFonts w:ascii="Times New Roman" w:hAnsi="Times New Roman"/>
                <w:lang w:eastAsia="lt-LT"/>
              </w:rPr>
              <w:t xml:space="preserve"> asmenų, </w:t>
            </w:r>
            <w:r>
              <w:rPr>
                <w:rFonts w:ascii="Times New Roman" w:hAnsi="Times New Roman"/>
              </w:rPr>
              <w:t>nepriklausančių pareiškėjo organizacijai,</w:t>
            </w:r>
            <w:r>
              <w:rPr>
                <w:rFonts w:ascii="Times New Roman" w:hAnsi="Times New Roman"/>
                <w:lang w:eastAsia="lt-LT"/>
              </w:rPr>
              <w:t xml:space="preserve"> į projekto veiklas. </w:t>
            </w:r>
          </w:p>
          <w:p w14:paraId="153E0E25"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w:t>
            </w:r>
            <w:r>
              <w:rPr>
                <w:rFonts w:ascii="Times New Roman" w:hAnsi="Times New Roman"/>
                <w:b/>
                <w:lang w:val="en-GB" w:eastAsia="lt-LT"/>
              </w:rPr>
              <w:t>5</w:t>
            </w:r>
            <w:r>
              <w:rPr>
                <w:rFonts w:ascii="Times New Roman" w:hAnsi="Times New Roman"/>
                <w:b/>
                <w:lang w:eastAsia="lt-LT"/>
              </w:rPr>
              <w:t xml:space="preserve"> balų</w:t>
            </w:r>
            <w:r>
              <w:rPr>
                <w:rFonts w:ascii="Times New Roman" w:hAnsi="Times New Roman"/>
                <w:lang w:eastAsia="lt-LT"/>
              </w:rPr>
              <w:t xml:space="preserve"> skiriama projektams, kuriuose aiškiai aprašyta, kokias priemones pareiškėjas / partneris taikys projekto metu tam, kad daugiau kaip </w:t>
            </w:r>
            <w:r>
              <w:rPr>
                <w:rFonts w:ascii="Times New Roman" w:hAnsi="Times New Roman"/>
                <w:b/>
                <w:lang w:eastAsia="lt-LT"/>
              </w:rPr>
              <w:t>5</w:t>
            </w:r>
            <w:r>
              <w:rPr>
                <w:rFonts w:ascii="Times New Roman" w:hAnsi="Times New Roman"/>
                <w:lang w:eastAsia="lt-LT"/>
              </w:rPr>
              <w:t xml:space="preserve"> </w:t>
            </w:r>
            <w:proofErr w:type="spellStart"/>
            <w:r>
              <w:rPr>
                <w:rFonts w:ascii="Times New Roman" w:hAnsi="Times New Roman"/>
                <w:lang w:eastAsia="lt-LT"/>
              </w:rPr>
              <w:t>savanoriaujančius</w:t>
            </w:r>
            <w:proofErr w:type="spellEnd"/>
            <w:r>
              <w:rPr>
                <w:rFonts w:ascii="Times New Roman" w:hAnsi="Times New Roman"/>
                <w:lang w:eastAsia="lt-LT"/>
              </w:rPr>
              <w:t xml:space="preserve"> asmenis, </w:t>
            </w:r>
            <w:r>
              <w:rPr>
                <w:rFonts w:ascii="Times New Roman" w:hAnsi="Times New Roman"/>
              </w:rPr>
              <w:t>nepriklausančių pareiškėjo organizacijai,</w:t>
            </w:r>
            <w:r>
              <w:rPr>
                <w:rFonts w:ascii="Times New Roman" w:hAnsi="Times New Roman"/>
                <w:lang w:eastAsia="lt-LT"/>
              </w:rPr>
              <w:t xml:space="preserve"> į projekto veiklas. </w:t>
            </w:r>
          </w:p>
          <w:p w14:paraId="08B15718"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1666E94C" w14:textId="77777777" w:rsidR="001D21F8" w:rsidRDefault="001D21F8">
            <w:pPr>
              <w:suppressAutoHyphens/>
              <w:spacing w:after="0" w:line="240" w:lineRule="auto"/>
              <w:contextualSpacing/>
              <w:jc w:val="both"/>
              <w:textAlignment w:val="center"/>
              <w:rPr>
                <w:rFonts w:ascii="Times New Roman" w:hAnsi="Times New Roman"/>
                <w:b/>
                <w:lang w:eastAsia="lt-LT"/>
              </w:rPr>
            </w:pPr>
            <w:r>
              <w:rPr>
                <w:rFonts w:ascii="Times New Roman" w:hAnsi="Times New Roman"/>
                <w:b/>
                <w:lang w:eastAsia="lt-LT"/>
              </w:rPr>
              <w:t>Vartojamų sąvokų paaiškinimas:</w:t>
            </w:r>
          </w:p>
          <w:p w14:paraId="0510B738" w14:textId="77777777" w:rsidR="001D21F8" w:rsidRDefault="001D21F8">
            <w:pPr>
              <w:spacing w:after="0" w:line="240" w:lineRule="auto"/>
              <w:jc w:val="both"/>
              <w:rPr>
                <w:rFonts w:ascii="Times New Roman" w:hAnsi="Times New Roman"/>
              </w:rPr>
            </w:pPr>
            <w:r>
              <w:rPr>
                <w:rFonts w:ascii="Times New Roman" w:hAnsi="Times New Roman"/>
                <w:b/>
              </w:rPr>
              <w:t>Nevyriausybinė organizacija</w:t>
            </w:r>
            <w:r>
              <w:rPr>
                <w:rFonts w:ascii="Times New Roman" w:hAnsi="Times New Roman"/>
              </w:rPr>
              <w:t xml:space="preserve"> (</w:t>
            </w:r>
            <w:r>
              <w:rPr>
                <w:rFonts w:ascii="Times New Roman" w:hAnsi="Times New Roman"/>
                <w:b/>
              </w:rPr>
              <w:t>NVO</w:t>
            </w:r>
            <w:r>
              <w:rPr>
                <w:rFonts w:ascii="Times New Roman" w:hAnsi="Times New Roman"/>
              </w:rPr>
              <w:t xml:space="preserve">)-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w:t>
            </w:r>
          </w:p>
          <w:p w14:paraId="6D519211" w14:textId="77777777" w:rsidR="001D21F8" w:rsidRDefault="001D21F8">
            <w:pPr>
              <w:suppressAutoHyphens/>
              <w:spacing w:after="0" w:line="240" w:lineRule="auto"/>
              <w:contextualSpacing/>
              <w:jc w:val="both"/>
              <w:textAlignment w:val="center"/>
              <w:rPr>
                <w:rFonts w:ascii="Times New Roman" w:hAnsi="Times New Roman"/>
                <w:b/>
                <w:lang w:eastAsia="lt-LT"/>
              </w:rPr>
            </w:pPr>
            <w:r>
              <w:rPr>
                <w:rFonts w:ascii="Times New Roman" w:hAnsi="Times New Roman"/>
              </w:rPr>
              <w:t>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 (šaltinis: Lietuvos Respublikos nevyriausybinių organizacijų plėtros įstatymas).</w:t>
            </w:r>
          </w:p>
          <w:p w14:paraId="6D5D9540"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3A33BADA" w14:textId="77777777" w:rsidR="001D21F8" w:rsidRDefault="001D21F8">
            <w:pPr>
              <w:spacing w:after="0" w:line="240" w:lineRule="auto"/>
              <w:jc w:val="both"/>
              <w:rPr>
                <w:rFonts w:ascii="Times New Roman" w:hAnsi="Times New Roman"/>
                <w:shd w:val="clear" w:color="auto" w:fill="FFFFFF"/>
                <w:lang w:eastAsia="lt-LT"/>
              </w:rPr>
            </w:pPr>
            <w:r>
              <w:rPr>
                <w:rFonts w:ascii="Times New Roman" w:hAnsi="Times New Roman"/>
                <w:lang w:eastAsia="lt-LT"/>
              </w:rPr>
              <w:t xml:space="preserve">Projektų veiklų vykdytojas – pagal </w:t>
            </w:r>
            <w:proofErr w:type="spellStart"/>
            <w:r>
              <w:rPr>
                <w:rFonts w:ascii="Times New Roman" w:hAnsi="Times New Roman"/>
                <w:lang w:eastAsia="lt-LT"/>
              </w:rPr>
              <w:t>savanorystės</w:t>
            </w:r>
            <w:proofErr w:type="spellEnd"/>
            <w:r>
              <w:rPr>
                <w:rFonts w:ascii="Times New Roman" w:hAnsi="Times New Roman"/>
                <w:lang w:eastAsia="lt-LT"/>
              </w:rPr>
              <w:t xml:space="preserve">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6D9407BF"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15</w:t>
            </w:r>
          </w:p>
        </w:tc>
      </w:tr>
      <w:tr w:rsidR="001D21F8" w14:paraId="651BFAAB" w14:textId="77777777" w:rsidTr="001D21F8">
        <w:tc>
          <w:tcPr>
            <w:tcW w:w="957" w:type="pct"/>
            <w:tcBorders>
              <w:top w:val="single" w:sz="4" w:space="0" w:color="auto"/>
              <w:left w:val="single" w:sz="4" w:space="0" w:color="auto"/>
              <w:bottom w:val="single" w:sz="4" w:space="0" w:color="auto"/>
              <w:right w:val="single" w:sz="4" w:space="0" w:color="auto"/>
            </w:tcBorders>
            <w:hideMark/>
          </w:tcPr>
          <w:p w14:paraId="30B6E665" w14:textId="77777777" w:rsidR="001D21F8" w:rsidRDefault="001D21F8">
            <w:pPr>
              <w:spacing w:after="0" w:line="240" w:lineRule="auto"/>
              <w:rPr>
                <w:rFonts w:ascii="Times New Roman" w:hAnsi="Times New Roman"/>
                <w:b/>
                <w:lang w:eastAsia="lt-LT"/>
              </w:rPr>
            </w:pPr>
            <w:r>
              <w:rPr>
                <w:rFonts w:ascii="Times New Roman" w:hAnsi="Times New Roman"/>
                <w:b/>
                <w:bCs/>
                <w:lang w:eastAsia="lt-LT"/>
              </w:rPr>
              <w:lastRenderedPageBreak/>
              <w:t xml:space="preserve">2.4. </w:t>
            </w:r>
            <w:r>
              <w:rPr>
                <w:rFonts w:ascii="Times New Roman" w:hAnsi="Times New Roman"/>
                <w:b/>
                <w:lang w:eastAsia="lt-LT"/>
              </w:rPr>
              <w:t xml:space="preserve">Projektą numatoma įgyvendinti su daugiau nei vienu nevyriausybinės organizacijos ar (ir) socialiniu partneriu </w:t>
            </w:r>
          </w:p>
          <w:p w14:paraId="73B18D26" w14:textId="77777777" w:rsidR="001D21F8" w:rsidRDefault="001D21F8">
            <w:pPr>
              <w:spacing w:after="0" w:line="240" w:lineRule="auto"/>
              <w:rPr>
                <w:rFonts w:ascii="Times New Roman" w:hAnsi="Times New Roman"/>
                <w:b/>
                <w:bCs/>
                <w:lang w:eastAsia="lt-LT"/>
              </w:rPr>
            </w:pPr>
            <w:r>
              <w:rPr>
                <w:rFonts w:ascii="Times New Roman" w:hAnsi="Times New Roman"/>
                <w:b/>
                <w:lang w:eastAsia="lt-LT"/>
              </w:rPr>
              <w:t>(-</w:t>
            </w:r>
            <w:proofErr w:type="spellStart"/>
            <w:r>
              <w:rPr>
                <w:rFonts w:ascii="Times New Roman" w:hAnsi="Times New Roman"/>
                <w:b/>
                <w:lang w:eastAsia="lt-LT"/>
              </w:rPr>
              <w:t>iais</w:t>
            </w:r>
            <w:proofErr w:type="spellEnd"/>
            <w:r>
              <w:rPr>
                <w:rFonts w:ascii="Times New Roman" w:hAnsi="Times New Roman"/>
                <w:b/>
                <w:lang w:eastAsia="lt-LT"/>
              </w:rPr>
              <w:t>)</w:t>
            </w:r>
          </w:p>
        </w:tc>
        <w:tc>
          <w:tcPr>
            <w:tcW w:w="3372" w:type="pct"/>
            <w:tcBorders>
              <w:top w:val="single" w:sz="4" w:space="0" w:color="auto"/>
              <w:left w:val="single" w:sz="4" w:space="0" w:color="auto"/>
              <w:bottom w:val="single" w:sz="4" w:space="0" w:color="auto"/>
              <w:right w:val="single" w:sz="4" w:space="0" w:color="auto"/>
            </w:tcBorders>
            <w:hideMark/>
          </w:tcPr>
          <w:p w14:paraId="7D80F08C"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projektas bus įgyvendinamas su daugiau nei vienu NVO ar (ir) socialiniu partneriu </w:t>
            </w:r>
          </w:p>
          <w:p w14:paraId="569933E7"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w:t>
            </w:r>
            <w:proofErr w:type="spellStart"/>
            <w:r>
              <w:rPr>
                <w:rFonts w:ascii="Times New Roman" w:hAnsi="Times New Roman"/>
                <w:lang w:eastAsia="lt-LT"/>
              </w:rPr>
              <w:t>iais</w:t>
            </w:r>
            <w:proofErr w:type="spellEnd"/>
            <w:r>
              <w:rPr>
                <w:rFonts w:ascii="Times New Roman" w:hAnsi="Times New Roman"/>
                <w:lang w:eastAsia="lt-LT"/>
              </w:rPr>
              <w:t>).</w:t>
            </w:r>
          </w:p>
          <w:p w14:paraId="4E69074C"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2E49DB68"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val="en-GB" w:eastAsia="lt-LT"/>
              </w:rPr>
              <w:t>5</w:t>
            </w:r>
            <w:r>
              <w:rPr>
                <w:rFonts w:ascii="Times New Roman" w:hAnsi="Times New Roman"/>
                <w:lang w:eastAsia="lt-LT"/>
              </w:rPr>
              <w:t xml:space="preserve"> balų skiriami projektams, kurie numatomi įgyvendinti su </w:t>
            </w:r>
            <w:r>
              <w:rPr>
                <w:rFonts w:ascii="Times New Roman" w:hAnsi="Times New Roman"/>
                <w:b/>
                <w:lang w:eastAsia="lt-LT"/>
              </w:rPr>
              <w:t>1</w:t>
            </w:r>
            <w:r>
              <w:rPr>
                <w:rFonts w:ascii="Times New Roman" w:hAnsi="Times New Roman"/>
                <w:lang w:eastAsia="lt-LT"/>
              </w:rPr>
              <w:t xml:space="preserve"> nevyriausybinėmis organizacijomis ar (ir) socialiniu partneriu (-</w:t>
            </w:r>
            <w:proofErr w:type="spellStart"/>
            <w:r>
              <w:rPr>
                <w:rFonts w:ascii="Times New Roman" w:hAnsi="Times New Roman"/>
                <w:lang w:eastAsia="lt-LT"/>
              </w:rPr>
              <w:t>iais</w:t>
            </w:r>
            <w:proofErr w:type="spellEnd"/>
            <w:r>
              <w:rPr>
                <w:rFonts w:ascii="Times New Roman" w:hAnsi="Times New Roman"/>
                <w:lang w:eastAsia="lt-LT"/>
              </w:rPr>
              <w:t>).</w:t>
            </w:r>
          </w:p>
          <w:p w14:paraId="6272F4BA"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kurie numatomi įgyvendinti su </w:t>
            </w:r>
            <w:r>
              <w:rPr>
                <w:rFonts w:ascii="Times New Roman" w:hAnsi="Times New Roman"/>
                <w:b/>
                <w:lang w:eastAsia="lt-LT"/>
              </w:rPr>
              <w:t>2 ar daugiau</w:t>
            </w:r>
            <w:r>
              <w:rPr>
                <w:rFonts w:ascii="Times New Roman" w:hAnsi="Times New Roman"/>
                <w:lang w:eastAsia="lt-LT"/>
              </w:rPr>
              <w:t xml:space="preserve"> </w:t>
            </w:r>
            <w:r>
              <w:rPr>
                <w:rFonts w:ascii="Times New Roman" w:hAnsi="Times New Roman"/>
                <w:b/>
                <w:lang w:eastAsia="lt-LT"/>
              </w:rPr>
              <w:t>nevyriausybinėmis organizacijomis</w:t>
            </w:r>
            <w:r>
              <w:rPr>
                <w:rFonts w:ascii="Times New Roman" w:hAnsi="Times New Roman"/>
                <w:lang w:eastAsia="lt-LT"/>
              </w:rPr>
              <w:t xml:space="preserve"> ar (ir) socialiniais partneriais).</w:t>
            </w:r>
          </w:p>
          <w:p w14:paraId="6F237C81"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w:t>
            </w:r>
            <w:r>
              <w:rPr>
                <w:rFonts w:ascii="Times New Roman" w:hAnsi="Times New Roman"/>
                <w:lang w:eastAsia="lt-LT"/>
              </w:rPr>
              <w:lastRenderedPageBreak/>
              <w:t>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3F6C4126" w14:textId="77777777" w:rsidR="001D21F8" w:rsidRDefault="001D21F8">
            <w:pPr>
              <w:spacing w:after="0" w:line="240" w:lineRule="auto"/>
              <w:jc w:val="both"/>
              <w:rPr>
                <w:rFonts w:ascii="Times New Roman" w:hAnsi="Times New Roman"/>
                <w:shd w:val="clear" w:color="auto" w:fill="FFFFFF"/>
                <w:lang w:eastAsia="lt-LT"/>
              </w:rPr>
            </w:pPr>
            <w:r>
              <w:rPr>
                <w:rFonts w:ascii="Times New Roman" w:hAnsi="Times New Roman"/>
                <w:lang w:eastAsia="lt-LT"/>
              </w:rPr>
              <w:t>Socialinis partneris - darbuotojų ir (ar) darbdavių atstovų organizacija.</w:t>
            </w:r>
          </w:p>
        </w:tc>
        <w:tc>
          <w:tcPr>
            <w:tcW w:w="671" w:type="pct"/>
            <w:tcBorders>
              <w:top w:val="single" w:sz="4" w:space="0" w:color="auto"/>
              <w:left w:val="single" w:sz="4" w:space="0" w:color="auto"/>
              <w:bottom w:val="single" w:sz="4" w:space="0" w:color="auto"/>
              <w:right w:val="single" w:sz="4" w:space="0" w:color="auto"/>
            </w:tcBorders>
            <w:hideMark/>
          </w:tcPr>
          <w:p w14:paraId="370C1204"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10</w:t>
            </w:r>
          </w:p>
        </w:tc>
      </w:tr>
      <w:tr w:rsidR="001D21F8" w14:paraId="6A149A12" w14:textId="77777777" w:rsidTr="001D21F8">
        <w:tc>
          <w:tcPr>
            <w:tcW w:w="957" w:type="pct"/>
            <w:tcBorders>
              <w:top w:val="single" w:sz="4" w:space="0" w:color="auto"/>
              <w:left w:val="single" w:sz="4" w:space="0" w:color="auto"/>
              <w:bottom w:val="single" w:sz="4" w:space="0" w:color="auto"/>
              <w:right w:val="single" w:sz="4" w:space="0" w:color="auto"/>
            </w:tcBorders>
            <w:hideMark/>
          </w:tcPr>
          <w:p w14:paraId="7D6C5C71" w14:textId="77777777" w:rsidR="001D21F8" w:rsidRDefault="001D21F8">
            <w:pPr>
              <w:spacing w:after="0" w:line="240" w:lineRule="auto"/>
              <w:rPr>
                <w:rFonts w:ascii="Times New Roman" w:hAnsi="Times New Roman"/>
                <w:b/>
                <w:bCs/>
                <w:lang w:eastAsia="lt-LT"/>
              </w:rPr>
            </w:pPr>
            <w:r>
              <w:rPr>
                <w:rFonts w:ascii="Times New Roman" w:hAnsi="Times New Roman"/>
                <w:b/>
                <w:bCs/>
                <w:lang w:eastAsia="lt-LT"/>
              </w:rPr>
              <w:lastRenderedPageBreak/>
              <w:t xml:space="preserve">2.5. Pareiškėjo ir/ar partnerio organizacijose </w:t>
            </w:r>
            <w:proofErr w:type="spellStart"/>
            <w:r>
              <w:rPr>
                <w:rFonts w:ascii="Times New Roman" w:hAnsi="Times New Roman"/>
                <w:b/>
                <w:bCs/>
                <w:lang w:eastAsia="lt-LT"/>
              </w:rPr>
              <w:t>savanoriaujančių</w:t>
            </w:r>
            <w:proofErr w:type="spellEnd"/>
            <w:r>
              <w:rPr>
                <w:rFonts w:ascii="Times New Roman" w:hAnsi="Times New Roman"/>
                <w:b/>
                <w:bCs/>
                <w:lang w:eastAsia="lt-LT"/>
              </w:rPr>
              <w:t xml:space="preserve"> dalyvių (vietos bendruomenės narių) praėjus 6 mėnesiams po dalyvavimo ESF veiklose:</w:t>
            </w:r>
          </w:p>
        </w:tc>
        <w:tc>
          <w:tcPr>
            <w:tcW w:w="3372" w:type="pct"/>
            <w:tcBorders>
              <w:top w:val="single" w:sz="4" w:space="0" w:color="auto"/>
              <w:left w:val="single" w:sz="4" w:space="0" w:color="auto"/>
              <w:bottom w:val="single" w:sz="4" w:space="0" w:color="auto"/>
              <w:right w:val="single" w:sz="4" w:space="0" w:color="auto"/>
            </w:tcBorders>
          </w:tcPr>
          <w:p w14:paraId="41235196"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Prioritetas teikiamas projektams, iš kurių projektiniuose pasiūlymuose pateiktos informacijos matyti, kad po projekto pabaigos bus sudaryta galimybė projektų veiklų vykdytojams ir (ar) dalyviams atlikti savanorišką veiklą.</w:t>
            </w:r>
          </w:p>
          <w:p w14:paraId="02FDCF1F"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5DFF93C1"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30D4357F"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5 balai skiriami projektams, kurių projektiniuose pasiūlymuose aiškiai aprašyta, kokias priemones pareiškėjas / partneris taikys projekto metu ir projektui pasibaigus tam, kad 2-3 projekto veiklas vykdę ir projekto veiklų dalyviu buvę asmenys pasibaigus projektui vykdytų savanorišką veiklą. </w:t>
            </w:r>
          </w:p>
          <w:p w14:paraId="58152692"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10 balų skiriama projektams, kuriuose aiškiai aprašyta, kokias priemones pareiškėjas / partneris taikys projekto metu ir projektui pasibaigus tam, kad 4 ar daugiau projekto veiklas vykdžiusių ir projekto veiklų dalyviais buvusių asmenų pasibaigus projektui vykdytų savanorišką veiklą.</w:t>
            </w:r>
          </w:p>
          <w:p w14:paraId="3E759C49"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40F96FEA" w14:textId="77777777" w:rsidR="001D21F8" w:rsidRPr="00D1748E" w:rsidRDefault="001D21F8">
            <w:pPr>
              <w:suppressAutoHyphens/>
              <w:spacing w:after="0" w:line="240" w:lineRule="auto"/>
              <w:contextualSpacing/>
              <w:jc w:val="both"/>
              <w:textAlignment w:val="center"/>
              <w:rPr>
                <w:rFonts w:ascii="Times New Roman" w:hAnsi="Times New Roman"/>
                <w:b/>
                <w:lang w:eastAsia="lt-LT"/>
              </w:rPr>
            </w:pPr>
            <w:r w:rsidRPr="00D1748E">
              <w:rPr>
                <w:rFonts w:ascii="Times New Roman" w:hAnsi="Times New Roman"/>
                <w:b/>
                <w:lang w:eastAsia="lt-LT"/>
              </w:rPr>
              <w:t>Vartojamų sąvokų paaiškinimas:</w:t>
            </w:r>
          </w:p>
          <w:p w14:paraId="3C474437"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1510D484"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Projektų veiklų vykdytojas – pagal </w:t>
            </w:r>
            <w:proofErr w:type="spellStart"/>
            <w:r>
              <w:rPr>
                <w:rFonts w:ascii="Times New Roman" w:hAnsi="Times New Roman"/>
                <w:lang w:eastAsia="lt-LT"/>
              </w:rPr>
              <w:t>savanorystės</w:t>
            </w:r>
            <w:proofErr w:type="spellEnd"/>
            <w:r>
              <w:rPr>
                <w:rFonts w:ascii="Times New Roman" w:hAnsi="Times New Roman"/>
                <w:lang w:eastAsia="lt-LT"/>
              </w:rPr>
              <w:t xml:space="preserve">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41B579F6"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lang w:eastAsia="lt-LT"/>
              </w:rPr>
              <w:t>10</w:t>
            </w:r>
          </w:p>
        </w:tc>
      </w:tr>
      <w:tr w:rsidR="001D21F8" w14:paraId="32E4330C" w14:textId="77777777" w:rsidTr="001D21F8">
        <w:tc>
          <w:tcPr>
            <w:tcW w:w="957" w:type="pct"/>
            <w:tcBorders>
              <w:top w:val="single" w:sz="4" w:space="0" w:color="auto"/>
              <w:left w:val="single" w:sz="4" w:space="0" w:color="auto"/>
              <w:bottom w:val="single" w:sz="4" w:space="0" w:color="auto"/>
              <w:right w:val="single" w:sz="4" w:space="0" w:color="auto"/>
            </w:tcBorders>
            <w:hideMark/>
          </w:tcPr>
          <w:p w14:paraId="33679E39" w14:textId="77777777" w:rsidR="001D21F8" w:rsidRDefault="001D21F8">
            <w:pPr>
              <w:spacing w:after="0" w:line="240" w:lineRule="auto"/>
              <w:rPr>
                <w:rFonts w:ascii="Times New Roman" w:hAnsi="Times New Roman"/>
                <w:b/>
                <w:bCs/>
                <w:lang w:eastAsia="lt-LT"/>
              </w:rPr>
            </w:pPr>
            <w:r>
              <w:rPr>
                <w:rFonts w:ascii="Times New Roman" w:hAnsi="Times New Roman"/>
                <w:b/>
                <w:bCs/>
                <w:lang w:eastAsia="lt-LT"/>
              </w:rPr>
              <w:t xml:space="preserve">2.6. </w:t>
            </w:r>
            <w:r>
              <w:rPr>
                <w:rFonts w:ascii="Times New Roman" w:hAnsi="Times New Roman"/>
                <w:b/>
                <w:lang w:eastAsia="lt-LT"/>
              </w:rPr>
              <w:t>Darbingi asmenys (vietos bendruomenės nariai), kurių socialinė atskirtis sumažėjo dėl projekto veiklų dalyvių dalyvavimo projekto veiklose (praėjus 6 mėnesiams po projekto veiklų dalyvių dalyvavimo ESF veiklose):</w:t>
            </w:r>
          </w:p>
        </w:tc>
        <w:tc>
          <w:tcPr>
            <w:tcW w:w="3372" w:type="pct"/>
            <w:tcBorders>
              <w:top w:val="single" w:sz="4" w:space="0" w:color="auto"/>
              <w:left w:val="single" w:sz="4" w:space="0" w:color="auto"/>
              <w:bottom w:val="single" w:sz="4" w:space="0" w:color="auto"/>
              <w:right w:val="single" w:sz="4" w:space="0" w:color="auto"/>
            </w:tcBorders>
          </w:tcPr>
          <w:p w14:paraId="292DC9F3"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po projekto pabaigos projektų veiklų dalyvių socialinė atskirtis sumažės. </w:t>
            </w:r>
          </w:p>
          <w:p w14:paraId="5CA92F90" w14:textId="77777777" w:rsidR="001D21F8" w:rsidRDefault="001D21F8">
            <w:pPr>
              <w:suppressAutoHyphens/>
              <w:spacing w:after="0" w:line="240" w:lineRule="auto"/>
              <w:contextualSpacing/>
              <w:jc w:val="both"/>
              <w:textAlignment w:val="center"/>
              <w:rPr>
                <w:rFonts w:ascii="Times New Roman" w:hAnsi="Times New Roman"/>
                <w:lang w:eastAsia="lt-LT"/>
              </w:rPr>
            </w:pPr>
          </w:p>
          <w:p w14:paraId="6192A1AB"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51510EB6" w14:textId="6A721DAF"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5 balai skiriami projektams, kurių projektiniuose pasiūlymuose aiškiai aprašyta, kokias priemones pareiškėjas / partneris taikys projekto metu ir projektui pasibaigus tam, kad </w:t>
            </w:r>
            <w:r w:rsidR="00A81DAD">
              <w:rPr>
                <w:rFonts w:ascii="Times New Roman" w:hAnsi="Times New Roman"/>
                <w:b/>
                <w:lang w:eastAsia="lt-LT"/>
              </w:rPr>
              <w:t>2</w:t>
            </w:r>
            <w:r>
              <w:rPr>
                <w:rFonts w:ascii="Times New Roman" w:hAnsi="Times New Roman"/>
                <w:b/>
                <w:lang w:eastAsia="lt-LT"/>
              </w:rPr>
              <w:t xml:space="preserve"> - </w:t>
            </w:r>
            <w:r w:rsidR="00A81DAD">
              <w:rPr>
                <w:rFonts w:ascii="Times New Roman" w:hAnsi="Times New Roman"/>
                <w:b/>
                <w:lang w:eastAsia="lt-LT"/>
              </w:rPr>
              <w:t>4</w:t>
            </w:r>
            <w:r>
              <w:rPr>
                <w:rFonts w:ascii="Times New Roman" w:hAnsi="Times New Roman"/>
                <w:lang w:eastAsia="lt-LT"/>
              </w:rPr>
              <w:t xml:space="preserve"> projekto veiklų dalyviais buvusių asmenų socialinė atskirtis sumažėtų pasibaigus projektui. </w:t>
            </w:r>
          </w:p>
          <w:p w14:paraId="2DAE440B" w14:textId="3C13D551"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10 balų skiriama projektams, kuriuose aiškiai aprašyta, kokias priemones pareiškėjas / partneris taikys projekto metu ir projektui pasibaigus tam, kad </w:t>
            </w:r>
            <w:r w:rsidR="00A81DAD">
              <w:rPr>
                <w:rFonts w:ascii="Times New Roman" w:hAnsi="Times New Roman"/>
                <w:b/>
                <w:lang w:eastAsia="lt-LT"/>
              </w:rPr>
              <w:t>5</w:t>
            </w:r>
            <w:r w:rsidR="00964D55">
              <w:rPr>
                <w:rFonts w:ascii="Times New Roman" w:hAnsi="Times New Roman"/>
                <w:lang w:eastAsia="lt-LT"/>
              </w:rPr>
              <w:t xml:space="preserve"> ir daugiau</w:t>
            </w:r>
            <w:r>
              <w:rPr>
                <w:rFonts w:ascii="Times New Roman" w:hAnsi="Times New Roman"/>
                <w:lang w:eastAsia="lt-LT"/>
              </w:rPr>
              <w:t xml:space="preserve"> projekto veiklų dalyviais buvusių asmenų socialinė atskirtis sumažėtų pasibaigus projektui.</w:t>
            </w:r>
          </w:p>
          <w:p w14:paraId="1175315E" w14:textId="77777777" w:rsidR="001D21F8" w:rsidRPr="00D1748E" w:rsidRDefault="001D21F8">
            <w:pPr>
              <w:suppressAutoHyphens/>
              <w:spacing w:after="0" w:line="240" w:lineRule="auto"/>
              <w:contextualSpacing/>
              <w:jc w:val="both"/>
              <w:textAlignment w:val="center"/>
              <w:rPr>
                <w:rFonts w:ascii="Times New Roman" w:hAnsi="Times New Roman"/>
                <w:b/>
                <w:lang w:eastAsia="lt-LT"/>
              </w:rPr>
            </w:pPr>
            <w:bookmarkStart w:id="0" w:name="_GoBack"/>
            <w:r w:rsidRPr="00D1748E">
              <w:rPr>
                <w:rFonts w:ascii="Times New Roman" w:hAnsi="Times New Roman"/>
                <w:b/>
                <w:lang w:eastAsia="lt-LT"/>
              </w:rPr>
              <w:t>Vartojamų sąvokų paaiškinimas:</w:t>
            </w:r>
          </w:p>
          <w:bookmarkEnd w:id="0"/>
          <w:p w14:paraId="57F38EAE"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Darbingas asmuo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35B59782"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12821817"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Projekto veiklų dalyvis – projekto veiklose dalyvaujantis tikslinės </w:t>
            </w:r>
            <w:r>
              <w:rPr>
                <w:rFonts w:ascii="Times New Roman" w:hAnsi="Times New Roman"/>
                <w:lang w:eastAsia="lt-LT"/>
              </w:rPr>
              <w:lastRenderedPageBreak/>
              <w:t>grupės atstovas (fizinis asmuo). Konkrečios projekto veiklos dalyviu nėra laikomas konkrečią projekto veiklą vykdantis asmuo.</w:t>
            </w:r>
          </w:p>
          <w:p w14:paraId="23E2F73C" w14:textId="77777777" w:rsidR="001D21F8" w:rsidRDefault="001D21F8">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Projektų veiklų vykdytojas – pagal </w:t>
            </w:r>
            <w:proofErr w:type="spellStart"/>
            <w:r>
              <w:rPr>
                <w:rFonts w:ascii="Times New Roman" w:hAnsi="Times New Roman"/>
                <w:lang w:eastAsia="lt-LT"/>
              </w:rPr>
              <w:t>savanorystės</w:t>
            </w:r>
            <w:proofErr w:type="spellEnd"/>
            <w:r>
              <w:rPr>
                <w:rFonts w:ascii="Times New Roman" w:hAnsi="Times New Roman"/>
                <w:lang w:eastAsia="lt-LT"/>
              </w:rPr>
              <w:t xml:space="preserve"> ar darbo sutartį projekto vykdytojo ar partnerio organizacijoje dirbęs ir vykdant tiesiogines iš ESF lėšų bendrai finansuojamo projekto veiklas dalyvavęs asmuo.</w:t>
            </w:r>
          </w:p>
        </w:tc>
        <w:tc>
          <w:tcPr>
            <w:tcW w:w="671" w:type="pct"/>
            <w:tcBorders>
              <w:top w:val="single" w:sz="4" w:space="0" w:color="auto"/>
              <w:left w:val="single" w:sz="4" w:space="0" w:color="auto"/>
              <w:bottom w:val="single" w:sz="4" w:space="0" w:color="auto"/>
              <w:right w:val="single" w:sz="4" w:space="0" w:color="auto"/>
            </w:tcBorders>
            <w:hideMark/>
          </w:tcPr>
          <w:p w14:paraId="55337A35" w14:textId="77777777" w:rsidR="001D21F8" w:rsidRDefault="001D21F8">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10</w:t>
            </w:r>
          </w:p>
        </w:tc>
      </w:tr>
      <w:tr w:rsidR="001D21F8" w14:paraId="6C7C58A0" w14:textId="77777777" w:rsidTr="001D21F8">
        <w:tc>
          <w:tcPr>
            <w:tcW w:w="4329" w:type="pct"/>
            <w:gridSpan w:val="2"/>
            <w:tcBorders>
              <w:top w:val="single" w:sz="4" w:space="0" w:color="auto"/>
              <w:left w:val="single" w:sz="4" w:space="0" w:color="auto"/>
              <w:bottom w:val="single" w:sz="4" w:space="0" w:color="auto"/>
              <w:right w:val="single" w:sz="4" w:space="0" w:color="auto"/>
            </w:tcBorders>
            <w:hideMark/>
          </w:tcPr>
          <w:p w14:paraId="77872D7F" w14:textId="77777777" w:rsidR="001D21F8" w:rsidRDefault="001D21F8">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lastRenderedPageBreak/>
              <w:t>Suma</w:t>
            </w:r>
          </w:p>
        </w:tc>
        <w:tc>
          <w:tcPr>
            <w:tcW w:w="671" w:type="pct"/>
            <w:tcBorders>
              <w:top w:val="single" w:sz="4" w:space="0" w:color="auto"/>
              <w:left w:val="single" w:sz="4" w:space="0" w:color="auto"/>
              <w:bottom w:val="single" w:sz="4" w:space="0" w:color="auto"/>
              <w:right w:val="single" w:sz="4" w:space="0" w:color="auto"/>
            </w:tcBorders>
            <w:hideMark/>
          </w:tcPr>
          <w:p w14:paraId="17E94EAF" w14:textId="77777777" w:rsidR="001D21F8" w:rsidRDefault="001D21F8">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eastAsia="lt-LT"/>
              </w:rPr>
              <w:t>85</w:t>
            </w:r>
          </w:p>
        </w:tc>
      </w:tr>
      <w:tr w:rsidR="001D21F8" w14:paraId="1E93AD12" w14:textId="77777777" w:rsidTr="001D21F8">
        <w:tc>
          <w:tcPr>
            <w:tcW w:w="4329" w:type="pct"/>
            <w:gridSpan w:val="2"/>
            <w:tcBorders>
              <w:top w:val="single" w:sz="4" w:space="0" w:color="auto"/>
              <w:left w:val="single" w:sz="4" w:space="0" w:color="auto"/>
              <w:bottom w:val="single" w:sz="4" w:space="0" w:color="auto"/>
              <w:right w:val="single" w:sz="4" w:space="0" w:color="auto"/>
            </w:tcBorders>
            <w:hideMark/>
          </w:tcPr>
          <w:p w14:paraId="7960F625" w14:textId="77777777" w:rsidR="001D21F8" w:rsidRDefault="001D21F8">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t>Minimali privaloma surinkti balų suma:</w:t>
            </w:r>
          </w:p>
        </w:tc>
        <w:tc>
          <w:tcPr>
            <w:tcW w:w="671" w:type="pct"/>
            <w:tcBorders>
              <w:top w:val="single" w:sz="4" w:space="0" w:color="auto"/>
              <w:left w:val="single" w:sz="4" w:space="0" w:color="auto"/>
              <w:bottom w:val="single" w:sz="4" w:space="0" w:color="auto"/>
              <w:right w:val="single" w:sz="4" w:space="0" w:color="auto"/>
            </w:tcBorders>
            <w:hideMark/>
          </w:tcPr>
          <w:p w14:paraId="17CFEBBF" w14:textId="77777777" w:rsidR="001D21F8" w:rsidRDefault="001D21F8">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val="en-GB" w:eastAsia="lt-LT"/>
              </w:rPr>
              <w:t>45</w:t>
            </w:r>
          </w:p>
        </w:tc>
      </w:tr>
    </w:tbl>
    <w:p w14:paraId="70735280" w14:textId="1330FC01" w:rsidR="001D21F8" w:rsidRDefault="001D21F8" w:rsidP="000168D8">
      <w:pPr>
        <w:spacing w:after="0" w:line="360" w:lineRule="auto"/>
        <w:ind w:left="6663"/>
        <w:rPr>
          <w:rFonts w:ascii="Times New Roman" w:hAnsi="Times New Roman"/>
          <w:sz w:val="24"/>
          <w:szCs w:val="24"/>
          <w:shd w:val="clear" w:color="auto" w:fill="FFFFFF"/>
          <w:lang w:eastAsia="lt-LT"/>
        </w:rPr>
      </w:pPr>
    </w:p>
    <w:p w14:paraId="59405D72" w14:textId="77777777" w:rsidR="001D21F8" w:rsidRPr="007F1DE8" w:rsidRDefault="001D21F8" w:rsidP="000168D8">
      <w:pPr>
        <w:spacing w:after="0" w:line="360" w:lineRule="auto"/>
        <w:ind w:left="6663"/>
        <w:rPr>
          <w:rFonts w:ascii="Times New Roman" w:hAnsi="Times New Roman"/>
          <w:sz w:val="24"/>
          <w:szCs w:val="24"/>
          <w:shd w:val="clear" w:color="auto" w:fill="FFFFFF"/>
          <w:lang w:eastAsia="lt-LT"/>
        </w:rPr>
      </w:pPr>
    </w:p>
    <w:p w14:paraId="768E532F" w14:textId="77777777" w:rsidR="001F0DE7" w:rsidRPr="007F1DE8" w:rsidRDefault="001F0DE7" w:rsidP="000168D8">
      <w:pPr>
        <w:spacing w:after="0" w:line="360" w:lineRule="auto"/>
        <w:ind w:left="6663"/>
        <w:rPr>
          <w:rFonts w:ascii="Times New Roman" w:hAnsi="Times New Roman"/>
          <w:sz w:val="24"/>
          <w:szCs w:val="24"/>
          <w:shd w:val="clear" w:color="auto" w:fill="FFFFFF"/>
          <w:lang w:eastAsia="lt-LT"/>
        </w:rPr>
      </w:pPr>
    </w:p>
    <w:sectPr w:rsidR="001F0DE7" w:rsidRPr="007F1DE8" w:rsidSect="008F3F89">
      <w:headerReference w:type="first" r:id="rId9"/>
      <w:pgSz w:w="11906" w:h="16838"/>
      <w:pgMar w:top="1701" w:right="567" w:bottom="1134" w:left="1701" w:header="567" w:footer="567" w:gutter="0"/>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63E36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63E364" w16cid:durableId="209304D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51C49" w14:textId="77777777" w:rsidR="009E1C25" w:rsidRDefault="009E1C25" w:rsidP="006B529E">
      <w:pPr>
        <w:spacing w:after="0" w:line="240" w:lineRule="auto"/>
      </w:pPr>
      <w:r>
        <w:separator/>
      </w:r>
    </w:p>
  </w:endnote>
  <w:endnote w:type="continuationSeparator" w:id="0">
    <w:p w14:paraId="232D9BD0" w14:textId="77777777" w:rsidR="009E1C25" w:rsidRDefault="009E1C25"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ont292">
    <w:altName w:val="Times New Roman"/>
    <w:charset w:val="BA"/>
    <w:family w:val="auto"/>
    <w:pitch w:val="variable"/>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1C9DF2" w14:textId="77777777" w:rsidR="009E1C25" w:rsidRDefault="009E1C25" w:rsidP="006B529E">
      <w:pPr>
        <w:spacing w:after="0" w:line="240" w:lineRule="auto"/>
      </w:pPr>
      <w:r>
        <w:separator/>
      </w:r>
    </w:p>
  </w:footnote>
  <w:footnote w:type="continuationSeparator" w:id="0">
    <w:p w14:paraId="6D9ABEA6" w14:textId="77777777" w:rsidR="009E1C25" w:rsidRDefault="009E1C25"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81C99"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1F2A"/>
    <w:rsid w:val="000058BD"/>
    <w:rsid w:val="00005AF8"/>
    <w:rsid w:val="00014E17"/>
    <w:rsid w:val="0001532D"/>
    <w:rsid w:val="00015E02"/>
    <w:rsid w:val="000168D8"/>
    <w:rsid w:val="00016EC1"/>
    <w:rsid w:val="0002019A"/>
    <w:rsid w:val="00022C9C"/>
    <w:rsid w:val="00024F83"/>
    <w:rsid w:val="00036BB9"/>
    <w:rsid w:val="00041D38"/>
    <w:rsid w:val="00045496"/>
    <w:rsid w:val="00046E39"/>
    <w:rsid w:val="00052E07"/>
    <w:rsid w:val="00053321"/>
    <w:rsid w:val="000616E9"/>
    <w:rsid w:val="00064237"/>
    <w:rsid w:val="00075409"/>
    <w:rsid w:val="000818A0"/>
    <w:rsid w:val="00081C01"/>
    <w:rsid w:val="00090233"/>
    <w:rsid w:val="000935BF"/>
    <w:rsid w:val="000A0974"/>
    <w:rsid w:val="000A6525"/>
    <w:rsid w:val="000C006C"/>
    <w:rsid w:val="000C15F7"/>
    <w:rsid w:val="000C27D7"/>
    <w:rsid w:val="000C7A1C"/>
    <w:rsid w:val="000D1CE1"/>
    <w:rsid w:val="000D1D09"/>
    <w:rsid w:val="000D50C6"/>
    <w:rsid w:val="000D5555"/>
    <w:rsid w:val="000D7721"/>
    <w:rsid w:val="000F0279"/>
    <w:rsid w:val="000F188E"/>
    <w:rsid w:val="000F4484"/>
    <w:rsid w:val="000F55B7"/>
    <w:rsid w:val="000F5A85"/>
    <w:rsid w:val="001000C5"/>
    <w:rsid w:val="00106577"/>
    <w:rsid w:val="00107DF5"/>
    <w:rsid w:val="001130BF"/>
    <w:rsid w:val="00121F05"/>
    <w:rsid w:val="001228BB"/>
    <w:rsid w:val="001245E0"/>
    <w:rsid w:val="00124903"/>
    <w:rsid w:val="001312CE"/>
    <w:rsid w:val="001315E3"/>
    <w:rsid w:val="00132083"/>
    <w:rsid w:val="00132A39"/>
    <w:rsid w:val="00132B95"/>
    <w:rsid w:val="00133418"/>
    <w:rsid w:val="001340DB"/>
    <w:rsid w:val="00134EA2"/>
    <w:rsid w:val="00136BAC"/>
    <w:rsid w:val="00142FC0"/>
    <w:rsid w:val="0014342B"/>
    <w:rsid w:val="00146221"/>
    <w:rsid w:val="00156D62"/>
    <w:rsid w:val="001578CA"/>
    <w:rsid w:val="00157BC0"/>
    <w:rsid w:val="0016197C"/>
    <w:rsid w:val="0016326D"/>
    <w:rsid w:val="00170A74"/>
    <w:rsid w:val="00173B28"/>
    <w:rsid w:val="00176FBD"/>
    <w:rsid w:val="001803D8"/>
    <w:rsid w:val="0018206D"/>
    <w:rsid w:val="001829BB"/>
    <w:rsid w:val="00185584"/>
    <w:rsid w:val="00191314"/>
    <w:rsid w:val="00195EA9"/>
    <w:rsid w:val="00196817"/>
    <w:rsid w:val="00196BF6"/>
    <w:rsid w:val="00197EA2"/>
    <w:rsid w:val="001A0E5E"/>
    <w:rsid w:val="001A1CE2"/>
    <w:rsid w:val="001A585D"/>
    <w:rsid w:val="001B0D20"/>
    <w:rsid w:val="001B27E7"/>
    <w:rsid w:val="001B46C7"/>
    <w:rsid w:val="001B7376"/>
    <w:rsid w:val="001C5E32"/>
    <w:rsid w:val="001C75D7"/>
    <w:rsid w:val="001D0490"/>
    <w:rsid w:val="001D21F8"/>
    <w:rsid w:val="001D4B4B"/>
    <w:rsid w:val="001D53D6"/>
    <w:rsid w:val="001D55C7"/>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16EE4"/>
    <w:rsid w:val="002266FC"/>
    <w:rsid w:val="002271BD"/>
    <w:rsid w:val="00227728"/>
    <w:rsid w:val="0023023A"/>
    <w:rsid w:val="00234BED"/>
    <w:rsid w:val="0023511C"/>
    <w:rsid w:val="00235D83"/>
    <w:rsid w:val="0024479B"/>
    <w:rsid w:val="002502BB"/>
    <w:rsid w:val="002514C2"/>
    <w:rsid w:val="00251A42"/>
    <w:rsid w:val="002602F5"/>
    <w:rsid w:val="002615DF"/>
    <w:rsid w:val="00262A75"/>
    <w:rsid w:val="0026318B"/>
    <w:rsid w:val="00263217"/>
    <w:rsid w:val="00270F9A"/>
    <w:rsid w:val="00273D52"/>
    <w:rsid w:val="002758B2"/>
    <w:rsid w:val="00280B17"/>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116AA"/>
    <w:rsid w:val="00311AE8"/>
    <w:rsid w:val="00311EDB"/>
    <w:rsid w:val="00313DB2"/>
    <w:rsid w:val="003214C5"/>
    <w:rsid w:val="00325D9C"/>
    <w:rsid w:val="003260DE"/>
    <w:rsid w:val="0032641F"/>
    <w:rsid w:val="00326D40"/>
    <w:rsid w:val="0032772F"/>
    <w:rsid w:val="00331758"/>
    <w:rsid w:val="003407A0"/>
    <w:rsid w:val="003421E5"/>
    <w:rsid w:val="0034460B"/>
    <w:rsid w:val="00352150"/>
    <w:rsid w:val="00354009"/>
    <w:rsid w:val="00354E09"/>
    <w:rsid w:val="00360E68"/>
    <w:rsid w:val="00361454"/>
    <w:rsid w:val="00367B4E"/>
    <w:rsid w:val="00371D9A"/>
    <w:rsid w:val="003773C2"/>
    <w:rsid w:val="00384600"/>
    <w:rsid w:val="003879E0"/>
    <w:rsid w:val="00392209"/>
    <w:rsid w:val="00394C16"/>
    <w:rsid w:val="00394F2C"/>
    <w:rsid w:val="00397B48"/>
    <w:rsid w:val="003A1324"/>
    <w:rsid w:val="003A2D4D"/>
    <w:rsid w:val="003A3E71"/>
    <w:rsid w:val="003A53DB"/>
    <w:rsid w:val="003A7D6A"/>
    <w:rsid w:val="003B0AEA"/>
    <w:rsid w:val="003B313E"/>
    <w:rsid w:val="003B357A"/>
    <w:rsid w:val="003B5796"/>
    <w:rsid w:val="003C02D8"/>
    <w:rsid w:val="003C3DC9"/>
    <w:rsid w:val="003C4C3C"/>
    <w:rsid w:val="003C779B"/>
    <w:rsid w:val="003D0B0F"/>
    <w:rsid w:val="003D35DE"/>
    <w:rsid w:val="003D3D7A"/>
    <w:rsid w:val="003D5EDE"/>
    <w:rsid w:val="003D6BEC"/>
    <w:rsid w:val="003D7B26"/>
    <w:rsid w:val="003F139F"/>
    <w:rsid w:val="003F181A"/>
    <w:rsid w:val="003F1C08"/>
    <w:rsid w:val="003F4636"/>
    <w:rsid w:val="00400CB3"/>
    <w:rsid w:val="00410183"/>
    <w:rsid w:val="00414636"/>
    <w:rsid w:val="00415A78"/>
    <w:rsid w:val="00417DBC"/>
    <w:rsid w:val="00417F4E"/>
    <w:rsid w:val="00420FBA"/>
    <w:rsid w:val="00422EC2"/>
    <w:rsid w:val="00427ACA"/>
    <w:rsid w:val="00430B1F"/>
    <w:rsid w:val="00430DB7"/>
    <w:rsid w:val="004342F6"/>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615"/>
    <w:rsid w:val="00526075"/>
    <w:rsid w:val="005333F5"/>
    <w:rsid w:val="005351E0"/>
    <w:rsid w:val="00535310"/>
    <w:rsid w:val="005400E1"/>
    <w:rsid w:val="0054192A"/>
    <w:rsid w:val="00545711"/>
    <w:rsid w:val="005564E7"/>
    <w:rsid w:val="00563BFA"/>
    <w:rsid w:val="00574576"/>
    <w:rsid w:val="00577E27"/>
    <w:rsid w:val="0058150B"/>
    <w:rsid w:val="0058567C"/>
    <w:rsid w:val="00590688"/>
    <w:rsid w:val="005915EB"/>
    <w:rsid w:val="00592E10"/>
    <w:rsid w:val="005932CE"/>
    <w:rsid w:val="00593CC5"/>
    <w:rsid w:val="00596434"/>
    <w:rsid w:val="005A09A2"/>
    <w:rsid w:val="005A53C2"/>
    <w:rsid w:val="005B2339"/>
    <w:rsid w:val="005B5E78"/>
    <w:rsid w:val="005B71ED"/>
    <w:rsid w:val="005C1EF5"/>
    <w:rsid w:val="005C4063"/>
    <w:rsid w:val="005C698F"/>
    <w:rsid w:val="005C7EDB"/>
    <w:rsid w:val="005D441A"/>
    <w:rsid w:val="005D4D92"/>
    <w:rsid w:val="005E1EDA"/>
    <w:rsid w:val="005E39CF"/>
    <w:rsid w:val="005F1946"/>
    <w:rsid w:val="005F1FA0"/>
    <w:rsid w:val="005F5CDF"/>
    <w:rsid w:val="006039A7"/>
    <w:rsid w:val="00612F90"/>
    <w:rsid w:val="00617204"/>
    <w:rsid w:val="00620C07"/>
    <w:rsid w:val="00621BC8"/>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68A5"/>
    <w:rsid w:val="0065755D"/>
    <w:rsid w:val="00667EA0"/>
    <w:rsid w:val="0067230C"/>
    <w:rsid w:val="00675353"/>
    <w:rsid w:val="006775C8"/>
    <w:rsid w:val="00681B71"/>
    <w:rsid w:val="006822B7"/>
    <w:rsid w:val="0068502F"/>
    <w:rsid w:val="00685897"/>
    <w:rsid w:val="00685F8C"/>
    <w:rsid w:val="006919D3"/>
    <w:rsid w:val="006926CC"/>
    <w:rsid w:val="0069505C"/>
    <w:rsid w:val="006963D9"/>
    <w:rsid w:val="006A0A38"/>
    <w:rsid w:val="006A1AF6"/>
    <w:rsid w:val="006A3E01"/>
    <w:rsid w:val="006A4E84"/>
    <w:rsid w:val="006A58C9"/>
    <w:rsid w:val="006A79DE"/>
    <w:rsid w:val="006B02B9"/>
    <w:rsid w:val="006B0355"/>
    <w:rsid w:val="006B093B"/>
    <w:rsid w:val="006B1866"/>
    <w:rsid w:val="006B1C02"/>
    <w:rsid w:val="006B38E7"/>
    <w:rsid w:val="006B4121"/>
    <w:rsid w:val="006B529E"/>
    <w:rsid w:val="006C2B45"/>
    <w:rsid w:val="006C48E4"/>
    <w:rsid w:val="006C6560"/>
    <w:rsid w:val="006C78E6"/>
    <w:rsid w:val="006D11F2"/>
    <w:rsid w:val="006E2F3C"/>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23740"/>
    <w:rsid w:val="00730275"/>
    <w:rsid w:val="00732EA9"/>
    <w:rsid w:val="00735044"/>
    <w:rsid w:val="00740931"/>
    <w:rsid w:val="00744886"/>
    <w:rsid w:val="00745605"/>
    <w:rsid w:val="0075778B"/>
    <w:rsid w:val="007600E0"/>
    <w:rsid w:val="007608D0"/>
    <w:rsid w:val="00762C46"/>
    <w:rsid w:val="00763691"/>
    <w:rsid w:val="00766B26"/>
    <w:rsid w:val="00767B98"/>
    <w:rsid w:val="00772291"/>
    <w:rsid w:val="007745FC"/>
    <w:rsid w:val="00775341"/>
    <w:rsid w:val="00775B33"/>
    <w:rsid w:val="00776D2B"/>
    <w:rsid w:val="007803B9"/>
    <w:rsid w:val="0078293B"/>
    <w:rsid w:val="00782F91"/>
    <w:rsid w:val="007838DE"/>
    <w:rsid w:val="00784B27"/>
    <w:rsid w:val="00787A31"/>
    <w:rsid w:val="00791F70"/>
    <w:rsid w:val="00792AC7"/>
    <w:rsid w:val="007A62D0"/>
    <w:rsid w:val="007A7E41"/>
    <w:rsid w:val="007B200B"/>
    <w:rsid w:val="007C1C4F"/>
    <w:rsid w:val="007C1ED9"/>
    <w:rsid w:val="007C525B"/>
    <w:rsid w:val="007C5654"/>
    <w:rsid w:val="007C6EE5"/>
    <w:rsid w:val="007C7C63"/>
    <w:rsid w:val="007D2A72"/>
    <w:rsid w:val="007D3768"/>
    <w:rsid w:val="007D5F9C"/>
    <w:rsid w:val="007E3566"/>
    <w:rsid w:val="007F1DE8"/>
    <w:rsid w:val="007F1FB4"/>
    <w:rsid w:val="007F27C6"/>
    <w:rsid w:val="007F3479"/>
    <w:rsid w:val="007F3764"/>
    <w:rsid w:val="007F6075"/>
    <w:rsid w:val="00801690"/>
    <w:rsid w:val="00802D67"/>
    <w:rsid w:val="008132D9"/>
    <w:rsid w:val="00815394"/>
    <w:rsid w:val="008167BD"/>
    <w:rsid w:val="00817A2D"/>
    <w:rsid w:val="008217EC"/>
    <w:rsid w:val="00824BF6"/>
    <w:rsid w:val="00827D42"/>
    <w:rsid w:val="00831C08"/>
    <w:rsid w:val="008624ED"/>
    <w:rsid w:val="008730AE"/>
    <w:rsid w:val="00873D80"/>
    <w:rsid w:val="008776D9"/>
    <w:rsid w:val="00877A0F"/>
    <w:rsid w:val="0088174D"/>
    <w:rsid w:val="00881DBE"/>
    <w:rsid w:val="00884AD8"/>
    <w:rsid w:val="008853C6"/>
    <w:rsid w:val="00890392"/>
    <w:rsid w:val="008973C5"/>
    <w:rsid w:val="008A1645"/>
    <w:rsid w:val="008A6612"/>
    <w:rsid w:val="008A77C4"/>
    <w:rsid w:val="008B550E"/>
    <w:rsid w:val="008B6EE4"/>
    <w:rsid w:val="008C3469"/>
    <w:rsid w:val="008C418D"/>
    <w:rsid w:val="008C4B79"/>
    <w:rsid w:val="008C7A7F"/>
    <w:rsid w:val="008D5F61"/>
    <w:rsid w:val="008E3ED9"/>
    <w:rsid w:val="008E5496"/>
    <w:rsid w:val="008E78B5"/>
    <w:rsid w:val="008E7EEF"/>
    <w:rsid w:val="008F3B93"/>
    <w:rsid w:val="008F3F89"/>
    <w:rsid w:val="008F60E5"/>
    <w:rsid w:val="008F7913"/>
    <w:rsid w:val="009008F5"/>
    <w:rsid w:val="00901843"/>
    <w:rsid w:val="009046F4"/>
    <w:rsid w:val="00913DF3"/>
    <w:rsid w:val="0091444A"/>
    <w:rsid w:val="00924485"/>
    <w:rsid w:val="009308B5"/>
    <w:rsid w:val="00930AD3"/>
    <w:rsid w:val="0093146E"/>
    <w:rsid w:val="00936397"/>
    <w:rsid w:val="00940842"/>
    <w:rsid w:val="00943C6E"/>
    <w:rsid w:val="00947172"/>
    <w:rsid w:val="00950D18"/>
    <w:rsid w:val="009511FF"/>
    <w:rsid w:val="009518DD"/>
    <w:rsid w:val="00954B51"/>
    <w:rsid w:val="00955089"/>
    <w:rsid w:val="00964D55"/>
    <w:rsid w:val="00967FCC"/>
    <w:rsid w:val="0097127A"/>
    <w:rsid w:val="0097295E"/>
    <w:rsid w:val="00976DDC"/>
    <w:rsid w:val="00977005"/>
    <w:rsid w:val="0098003F"/>
    <w:rsid w:val="00986B7B"/>
    <w:rsid w:val="00987445"/>
    <w:rsid w:val="00992A5D"/>
    <w:rsid w:val="00993507"/>
    <w:rsid w:val="00994282"/>
    <w:rsid w:val="009956AC"/>
    <w:rsid w:val="009A4F7A"/>
    <w:rsid w:val="009A6120"/>
    <w:rsid w:val="009B5A35"/>
    <w:rsid w:val="009C720C"/>
    <w:rsid w:val="009D39ED"/>
    <w:rsid w:val="009D48A9"/>
    <w:rsid w:val="009D4D6D"/>
    <w:rsid w:val="009D7505"/>
    <w:rsid w:val="009E08F6"/>
    <w:rsid w:val="009E1C25"/>
    <w:rsid w:val="009E3784"/>
    <w:rsid w:val="009E3E46"/>
    <w:rsid w:val="009F2EDB"/>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42C97"/>
    <w:rsid w:val="00A55801"/>
    <w:rsid w:val="00A55B84"/>
    <w:rsid w:val="00A55E32"/>
    <w:rsid w:val="00A57A51"/>
    <w:rsid w:val="00A633AE"/>
    <w:rsid w:val="00A73F98"/>
    <w:rsid w:val="00A74344"/>
    <w:rsid w:val="00A7778B"/>
    <w:rsid w:val="00A8171C"/>
    <w:rsid w:val="00A81DAD"/>
    <w:rsid w:val="00A83CC4"/>
    <w:rsid w:val="00A84DC7"/>
    <w:rsid w:val="00A862B0"/>
    <w:rsid w:val="00A9145D"/>
    <w:rsid w:val="00A92886"/>
    <w:rsid w:val="00A97071"/>
    <w:rsid w:val="00A97697"/>
    <w:rsid w:val="00AA30B5"/>
    <w:rsid w:val="00AA46CF"/>
    <w:rsid w:val="00AB4188"/>
    <w:rsid w:val="00AB446F"/>
    <w:rsid w:val="00AB5BBF"/>
    <w:rsid w:val="00AC1F5B"/>
    <w:rsid w:val="00AD02E8"/>
    <w:rsid w:val="00AD3D55"/>
    <w:rsid w:val="00AD4F21"/>
    <w:rsid w:val="00AD6BDD"/>
    <w:rsid w:val="00AE25A1"/>
    <w:rsid w:val="00AF0197"/>
    <w:rsid w:val="00AF57C2"/>
    <w:rsid w:val="00AF6796"/>
    <w:rsid w:val="00AF7077"/>
    <w:rsid w:val="00B014A2"/>
    <w:rsid w:val="00B02CF3"/>
    <w:rsid w:val="00B05F72"/>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6A43"/>
    <w:rsid w:val="00BA76CD"/>
    <w:rsid w:val="00BB0EE4"/>
    <w:rsid w:val="00BC0E53"/>
    <w:rsid w:val="00BC3E5F"/>
    <w:rsid w:val="00BD1055"/>
    <w:rsid w:val="00BD49E8"/>
    <w:rsid w:val="00BD7AD8"/>
    <w:rsid w:val="00BE0029"/>
    <w:rsid w:val="00BE02D8"/>
    <w:rsid w:val="00BE2290"/>
    <w:rsid w:val="00BE5704"/>
    <w:rsid w:val="00BE57E3"/>
    <w:rsid w:val="00BE5AD1"/>
    <w:rsid w:val="00BF0A68"/>
    <w:rsid w:val="00C01876"/>
    <w:rsid w:val="00C03816"/>
    <w:rsid w:val="00C054F9"/>
    <w:rsid w:val="00C0661D"/>
    <w:rsid w:val="00C07889"/>
    <w:rsid w:val="00C1205A"/>
    <w:rsid w:val="00C145E9"/>
    <w:rsid w:val="00C16678"/>
    <w:rsid w:val="00C2044F"/>
    <w:rsid w:val="00C248AE"/>
    <w:rsid w:val="00C24D31"/>
    <w:rsid w:val="00C24D69"/>
    <w:rsid w:val="00C255F5"/>
    <w:rsid w:val="00C266BE"/>
    <w:rsid w:val="00C31BDF"/>
    <w:rsid w:val="00C31D96"/>
    <w:rsid w:val="00C33DAE"/>
    <w:rsid w:val="00C3433C"/>
    <w:rsid w:val="00C3510A"/>
    <w:rsid w:val="00C44B05"/>
    <w:rsid w:val="00C46828"/>
    <w:rsid w:val="00C50A77"/>
    <w:rsid w:val="00C53E6D"/>
    <w:rsid w:val="00C5704E"/>
    <w:rsid w:val="00C6071B"/>
    <w:rsid w:val="00C63163"/>
    <w:rsid w:val="00C67BE4"/>
    <w:rsid w:val="00C750A5"/>
    <w:rsid w:val="00C76AAC"/>
    <w:rsid w:val="00C825E7"/>
    <w:rsid w:val="00C82E16"/>
    <w:rsid w:val="00C84A3D"/>
    <w:rsid w:val="00C9023E"/>
    <w:rsid w:val="00C90581"/>
    <w:rsid w:val="00C90FBB"/>
    <w:rsid w:val="00C9733D"/>
    <w:rsid w:val="00CB1BB3"/>
    <w:rsid w:val="00CC2693"/>
    <w:rsid w:val="00CC75B5"/>
    <w:rsid w:val="00CD0617"/>
    <w:rsid w:val="00CD40CD"/>
    <w:rsid w:val="00CD63D7"/>
    <w:rsid w:val="00CD76F1"/>
    <w:rsid w:val="00CE0B29"/>
    <w:rsid w:val="00CE5799"/>
    <w:rsid w:val="00CE65C1"/>
    <w:rsid w:val="00CE7D96"/>
    <w:rsid w:val="00CF04B8"/>
    <w:rsid w:val="00CF488B"/>
    <w:rsid w:val="00CF6B52"/>
    <w:rsid w:val="00D00938"/>
    <w:rsid w:val="00D01354"/>
    <w:rsid w:val="00D03DD5"/>
    <w:rsid w:val="00D06054"/>
    <w:rsid w:val="00D06F77"/>
    <w:rsid w:val="00D1748E"/>
    <w:rsid w:val="00D17DD3"/>
    <w:rsid w:val="00D25EB1"/>
    <w:rsid w:val="00D3238C"/>
    <w:rsid w:val="00D326F7"/>
    <w:rsid w:val="00D33C16"/>
    <w:rsid w:val="00D36049"/>
    <w:rsid w:val="00D3786C"/>
    <w:rsid w:val="00D37B87"/>
    <w:rsid w:val="00D401BA"/>
    <w:rsid w:val="00D415D8"/>
    <w:rsid w:val="00D420BD"/>
    <w:rsid w:val="00D42C42"/>
    <w:rsid w:val="00D441B9"/>
    <w:rsid w:val="00D4572F"/>
    <w:rsid w:val="00D518EF"/>
    <w:rsid w:val="00D55168"/>
    <w:rsid w:val="00D55F65"/>
    <w:rsid w:val="00D560AB"/>
    <w:rsid w:val="00D57A84"/>
    <w:rsid w:val="00D62500"/>
    <w:rsid w:val="00D6300D"/>
    <w:rsid w:val="00D666AC"/>
    <w:rsid w:val="00D671BC"/>
    <w:rsid w:val="00D67ACF"/>
    <w:rsid w:val="00D70B45"/>
    <w:rsid w:val="00D71115"/>
    <w:rsid w:val="00D71742"/>
    <w:rsid w:val="00D76378"/>
    <w:rsid w:val="00D77A52"/>
    <w:rsid w:val="00D826BF"/>
    <w:rsid w:val="00D833AE"/>
    <w:rsid w:val="00D85F29"/>
    <w:rsid w:val="00D87C1B"/>
    <w:rsid w:val="00D915FF"/>
    <w:rsid w:val="00D925FF"/>
    <w:rsid w:val="00D92D17"/>
    <w:rsid w:val="00D93629"/>
    <w:rsid w:val="00D93E11"/>
    <w:rsid w:val="00D94E72"/>
    <w:rsid w:val="00D9600B"/>
    <w:rsid w:val="00DA0BFC"/>
    <w:rsid w:val="00DA2FBF"/>
    <w:rsid w:val="00DA360A"/>
    <w:rsid w:val="00DA722A"/>
    <w:rsid w:val="00DB1AC4"/>
    <w:rsid w:val="00DB4C86"/>
    <w:rsid w:val="00DC1C15"/>
    <w:rsid w:val="00DC50C0"/>
    <w:rsid w:val="00DD0600"/>
    <w:rsid w:val="00DD2574"/>
    <w:rsid w:val="00DF66CD"/>
    <w:rsid w:val="00DF720A"/>
    <w:rsid w:val="00E03D14"/>
    <w:rsid w:val="00E06CF2"/>
    <w:rsid w:val="00E116EF"/>
    <w:rsid w:val="00E14C47"/>
    <w:rsid w:val="00E23E9C"/>
    <w:rsid w:val="00E25739"/>
    <w:rsid w:val="00E315F2"/>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C1B5E"/>
    <w:rsid w:val="00EC279F"/>
    <w:rsid w:val="00EC4EA9"/>
    <w:rsid w:val="00ED332D"/>
    <w:rsid w:val="00ED67DE"/>
    <w:rsid w:val="00EE660D"/>
    <w:rsid w:val="00EF0901"/>
    <w:rsid w:val="00EF34B5"/>
    <w:rsid w:val="00EF64B6"/>
    <w:rsid w:val="00F03DF6"/>
    <w:rsid w:val="00F05A22"/>
    <w:rsid w:val="00F14F33"/>
    <w:rsid w:val="00F15DCC"/>
    <w:rsid w:val="00F24C57"/>
    <w:rsid w:val="00F316ED"/>
    <w:rsid w:val="00F35E12"/>
    <w:rsid w:val="00F40251"/>
    <w:rsid w:val="00F436EE"/>
    <w:rsid w:val="00F54CFB"/>
    <w:rsid w:val="00F560D8"/>
    <w:rsid w:val="00F56E95"/>
    <w:rsid w:val="00F57163"/>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A2F5F"/>
    <w:rsid w:val="00FA55E6"/>
    <w:rsid w:val="00FB0DDC"/>
    <w:rsid w:val="00FB2818"/>
    <w:rsid w:val="00FB5444"/>
    <w:rsid w:val="00FB6337"/>
    <w:rsid w:val="00FC7C7A"/>
    <w:rsid w:val="00FD17F4"/>
    <w:rsid w:val="00FD1CCC"/>
    <w:rsid w:val="00FD271C"/>
    <w:rsid w:val="00FE343D"/>
    <w:rsid w:val="00FE4F26"/>
    <w:rsid w:val="00FF0614"/>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A9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UnresolvedMention">
    <w:name w:val="Unresolved Mention"/>
    <w:basedOn w:val="Numatytasispastraiposriftas"/>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UnresolvedMention">
    <w:name w:val="Unresolved Mention"/>
    <w:basedOn w:val="Numatytasispastraiposriftas"/>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848175269">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251500053">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698654373">
      <w:bodyDiv w:val="1"/>
      <w:marLeft w:val="0"/>
      <w:marRight w:val="0"/>
      <w:marTop w:val="0"/>
      <w:marBottom w:val="0"/>
      <w:divBdr>
        <w:top w:val="none" w:sz="0" w:space="0" w:color="auto"/>
        <w:left w:val="none" w:sz="0" w:space="0" w:color="auto"/>
        <w:bottom w:val="none" w:sz="0" w:space="0" w:color="auto"/>
        <w:right w:val="none" w:sz="0" w:space="0" w:color="auto"/>
      </w:divBdr>
      <w:divsChild>
        <w:div w:id="2026133082">
          <w:marLeft w:val="547"/>
          <w:marRight w:val="0"/>
          <w:marTop w:val="0"/>
          <w:marBottom w:val="0"/>
          <w:divBdr>
            <w:top w:val="none" w:sz="0" w:space="0" w:color="auto"/>
            <w:left w:val="none" w:sz="0" w:space="0" w:color="auto"/>
            <w:bottom w:val="none" w:sz="0" w:space="0" w:color="auto"/>
            <w:right w:val="none" w:sz="0" w:space="0" w:color="auto"/>
          </w:divBdr>
        </w:div>
      </w:divsChild>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5A5F69-028B-4BBA-8FD2-227E203A4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16108</Words>
  <Characters>9182</Characters>
  <Application>Microsoft Office Word</Application>
  <DocSecurity>0</DocSecurity>
  <Lines>76</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25240</CharactersWithSpaces>
  <SharedDoc>false</SharedDoc>
  <HLinks>
    <vt:vector size="18" baseType="variant">
      <vt:variant>
        <vt:i4>7209044</vt:i4>
      </vt:variant>
      <vt:variant>
        <vt:i4>6</vt:i4>
      </vt:variant>
      <vt:variant>
        <vt:i4>0</vt:i4>
      </vt:variant>
      <vt:variant>
        <vt:i4>5</vt:i4>
      </vt:variant>
      <vt:variant>
        <vt:lpwstr>mailto:marijampolesmvvg@gmail.com</vt:lpwstr>
      </vt:variant>
      <vt:variant>
        <vt:lpwstr/>
      </vt:variant>
      <vt:variant>
        <vt:i4>655441</vt:i4>
      </vt:variant>
      <vt:variant>
        <vt:i4>3</vt:i4>
      </vt:variant>
      <vt:variant>
        <vt:i4>0</vt:i4>
      </vt:variant>
      <vt:variant>
        <vt:i4>5</vt:i4>
      </vt:variant>
      <vt:variant>
        <vt:lpwstr>http://www.kalvarijosmvvg.lt/</vt:lpwstr>
      </vt:variant>
      <vt:variant>
        <vt:lpwstr/>
      </vt:variant>
      <vt:variant>
        <vt:i4>655441</vt:i4>
      </vt:variant>
      <vt:variant>
        <vt:i4>0</vt:i4>
      </vt:variant>
      <vt:variant>
        <vt:i4>0</vt:i4>
      </vt:variant>
      <vt:variant>
        <vt:i4>5</vt:i4>
      </vt:variant>
      <vt:variant>
        <vt:lpwstr>http://www.kalvarijosmvvg.lt/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5</cp:revision>
  <cp:lastPrinted>2019-04-08T12:05:00Z</cp:lastPrinted>
  <dcterms:created xsi:type="dcterms:W3CDTF">2019-05-25T20:06:00Z</dcterms:created>
  <dcterms:modified xsi:type="dcterms:W3CDTF">2019-05-25T20:48:00Z</dcterms:modified>
</cp:coreProperties>
</file>